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13" w:rsidRDefault="00DE3313" w:rsidP="00DE33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UNBC Response Plan for Hydrofluoric Acid Exposures</w:t>
      </w:r>
    </w:p>
    <w:p w:rsidR="00DE3313" w:rsidRDefault="00DE3313" w:rsidP="00DE3313">
      <w:pPr>
        <w:rPr>
          <w:rFonts w:ascii="Arial" w:hAnsi="Arial" w:cs="Arial"/>
          <w:sz w:val="22"/>
          <w:szCs w:val="22"/>
        </w:rPr>
      </w:pPr>
    </w:p>
    <w:p w:rsidR="00DE3313" w:rsidRDefault="00DE3313" w:rsidP="00DE331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All labs that possess, store, or handle hydrofluoric acid must have a hydrofluoric acid spill kit</w:t>
      </w:r>
      <w:r>
        <w:rPr>
          <w:rFonts w:ascii="Arial" w:hAnsi="Arial" w:cs="Arial"/>
          <w:sz w:val="22"/>
          <w:szCs w:val="22"/>
        </w:rPr>
        <w:t xml:space="preserve"> and hazard-specific training.  </w:t>
      </w:r>
      <w:r>
        <w:rPr>
          <w:rFonts w:ascii="Arial" w:hAnsi="Arial" w:cs="Arial"/>
          <w:sz w:val="22"/>
          <w:szCs w:val="22"/>
        </w:rPr>
        <w:t>Lab personnel cannot use handle hydrofluoric acid without another person present who can provide aid.</w:t>
      </w:r>
    </w:p>
    <w:p w:rsidR="00DE3313" w:rsidRDefault="00DE3313" w:rsidP="00DE3313">
      <w:pPr>
        <w:rPr>
          <w:rFonts w:ascii="Arial" w:hAnsi="Arial" w:cs="Arial"/>
          <w:sz w:val="22"/>
          <w:szCs w:val="22"/>
        </w:rPr>
      </w:pPr>
    </w:p>
    <w:p w:rsidR="00DE3313" w:rsidRDefault="00DE3313" w:rsidP="00DE3313">
      <w:pPr>
        <w:rPr>
          <w:rFonts w:ascii="Arial" w:hAnsi="Arial" w:cs="Arial"/>
          <w:sz w:val="22"/>
          <w:szCs w:val="22"/>
        </w:rPr>
      </w:pPr>
    </w:p>
    <w:p w:rsidR="00DE3313" w:rsidRDefault="00DE3313" w:rsidP="00DE33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Spill kit requirements:</w:t>
      </w:r>
    </w:p>
    <w:p w:rsidR="00DE3313" w:rsidRDefault="00DE3313" w:rsidP="00DE3313">
      <w:pPr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Solvex</w:t>
      </w:r>
      <w:proofErr w:type="spellEnd"/>
      <w:r>
        <w:rPr>
          <w:rFonts w:ascii="Arial" w:hAnsi="Arial" w:cs="Arial"/>
          <w:sz w:val="22"/>
          <w:szCs w:val="22"/>
        </w:rPr>
        <w:t xml:space="preserve"> neoprene gloves (or other resistant glove)</w:t>
      </w:r>
    </w:p>
    <w:p w:rsidR="00DE3313" w:rsidRDefault="00DE3313" w:rsidP="00DE331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Calcium </w:t>
      </w:r>
      <w:proofErr w:type="spellStart"/>
      <w:r>
        <w:rPr>
          <w:rFonts w:ascii="Arial" w:hAnsi="Arial" w:cs="Arial"/>
          <w:sz w:val="22"/>
          <w:szCs w:val="22"/>
        </w:rPr>
        <w:t>gluconate</w:t>
      </w:r>
      <w:proofErr w:type="spellEnd"/>
      <w:r>
        <w:rPr>
          <w:rFonts w:ascii="Arial" w:hAnsi="Arial" w:cs="Arial"/>
          <w:sz w:val="22"/>
          <w:szCs w:val="22"/>
        </w:rPr>
        <w:t xml:space="preserve"> gel</w:t>
      </w:r>
    </w:p>
    <w:p w:rsidR="00DE3313" w:rsidRDefault="00DE3313" w:rsidP="00DE331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printout of the Honeywell Hydrofluoric Acid: Recommended Medical Treatment for Hydrofluoric Acid Exposure for hand off to paramedics</w:t>
      </w:r>
    </w:p>
    <w:p w:rsidR="00DE3313" w:rsidRDefault="00DE3313" w:rsidP="00DE3313">
      <w:pPr>
        <w:ind w:left="720"/>
        <w:rPr>
          <w:rFonts w:ascii="Arial" w:hAnsi="Arial" w:cs="Arial"/>
          <w:sz w:val="22"/>
          <w:szCs w:val="22"/>
        </w:rPr>
      </w:pPr>
    </w:p>
    <w:p w:rsidR="00DE3313" w:rsidRDefault="00DE3313" w:rsidP="00DE33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 Procedure</w:t>
      </w:r>
    </w:p>
    <w:p w:rsidR="00DE3313" w:rsidRDefault="00DE3313" w:rsidP="00DE3313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Notify others working the lab of the exposure and the location of the spill.</w:t>
      </w:r>
    </w:p>
    <w:p w:rsidR="00DE3313" w:rsidRDefault="00DE3313" w:rsidP="00DE3313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Ask someone to immediately call Security </w:t>
      </w:r>
      <w:proofErr w:type="spellStart"/>
      <w:r>
        <w:rPr>
          <w:rFonts w:ascii="Arial" w:hAnsi="Arial" w:cs="Arial"/>
          <w:b/>
          <w:sz w:val="22"/>
          <w:szCs w:val="22"/>
        </w:rPr>
        <w:t>ext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3333</w:t>
      </w:r>
      <w:r>
        <w:rPr>
          <w:rFonts w:ascii="Arial" w:hAnsi="Arial" w:cs="Arial"/>
          <w:sz w:val="22"/>
          <w:szCs w:val="22"/>
        </w:rPr>
        <w:t xml:space="preserve"> to report a chemical exposure and request emergency help</w:t>
      </w:r>
    </w:p>
    <w:p w:rsidR="00DE3313" w:rsidRDefault="00DE3313" w:rsidP="00DE3313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Immediately remove all contaminated clothing.</w:t>
      </w:r>
    </w:p>
    <w:p w:rsidR="00DE3313" w:rsidRDefault="00DE3313" w:rsidP="00DE331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the clothing out of the way of responding personnel to avoid additional contamination and injuries</w:t>
      </w:r>
    </w:p>
    <w:p w:rsidR="00DE3313" w:rsidRDefault="00DE3313" w:rsidP="00DE3313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Irrigate the exposed area thoroughly for 30 minutes, washing the rinse water away from the body to avoid spreading the contamination.</w:t>
      </w:r>
    </w:p>
    <w:p w:rsidR="00DE3313" w:rsidRDefault="00DE3313" w:rsidP="00DE331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using the safety shower, warn responding personnel that the water is contaminated with hydrofluoric acid</w:t>
      </w:r>
    </w:p>
    <w:p w:rsidR="00DE3313" w:rsidRDefault="00DE3313" w:rsidP="00DE3313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Dry affected area and cover affected skin with coating of calcium </w:t>
      </w:r>
      <w:proofErr w:type="spellStart"/>
      <w:r>
        <w:rPr>
          <w:rFonts w:ascii="Arial" w:hAnsi="Arial" w:cs="Arial"/>
          <w:sz w:val="22"/>
          <w:szCs w:val="22"/>
        </w:rPr>
        <w:t>gluconate</w:t>
      </w:r>
      <w:proofErr w:type="spellEnd"/>
      <w:r>
        <w:rPr>
          <w:rFonts w:ascii="Arial" w:hAnsi="Arial" w:cs="Arial"/>
          <w:sz w:val="22"/>
          <w:szCs w:val="22"/>
        </w:rPr>
        <w:t xml:space="preserve"> gel and massage it into the skin with a gloved hand (to avoid contaminating skin on hands)</w:t>
      </w:r>
    </w:p>
    <w:p w:rsidR="00DE3313" w:rsidRDefault="00DE3313" w:rsidP="00DE3313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first responders (paramedics) with the </w:t>
      </w:r>
      <w:r>
        <w:rPr>
          <w:rFonts w:ascii="Arial" w:hAnsi="Arial" w:cs="Arial"/>
          <w:sz w:val="22"/>
          <w:szCs w:val="22"/>
        </w:rPr>
        <w:t>Honeywell Hydrofluoric Acid: Recommended Medical Treatment for Hydrofluoric Acid Exposure</w:t>
      </w:r>
    </w:p>
    <w:p w:rsidR="00DE3313" w:rsidRDefault="00DE3313" w:rsidP="00DE3313">
      <w:pPr>
        <w:rPr>
          <w:rFonts w:ascii="Arial" w:hAnsi="Arial" w:cs="Arial"/>
          <w:sz w:val="22"/>
          <w:szCs w:val="22"/>
        </w:rPr>
      </w:pPr>
    </w:p>
    <w:p w:rsidR="00DE3313" w:rsidRPr="00DE3313" w:rsidRDefault="00DE3313" w:rsidP="00DE3313">
      <w:pPr>
        <w:rPr>
          <w:rFonts w:ascii="Arial" w:hAnsi="Arial" w:cs="Arial"/>
          <w:b/>
          <w:sz w:val="22"/>
          <w:szCs w:val="22"/>
        </w:rPr>
      </w:pPr>
      <w:r w:rsidRPr="00DE3313">
        <w:rPr>
          <w:rFonts w:ascii="Arial" w:hAnsi="Arial" w:cs="Arial"/>
          <w:b/>
          <w:sz w:val="22"/>
          <w:szCs w:val="22"/>
        </w:rPr>
        <w:t>All hydrofluoric acid exposures must checked by a physician</w:t>
      </w:r>
    </w:p>
    <w:p w:rsidR="00145659" w:rsidRDefault="00145659"/>
    <w:sectPr w:rsidR="001456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13" w:rsidRDefault="00DE3313" w:rsidP="00DE3313">
      <w:r>
        <w:separator/>
      </w:r>
    </w:p>
  </w:endnote>
  <w:endnote w:type="continuationSeparator" w:id="0">
    <w:p w:rsidR="00DE3313" w:rsidRDefault="00DE3313" w:rsidP="00DE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3" w:rsidRPr="00DE3313" w:rsidRDefault="00DE3313">
    <w:pPr>
      <w:pStyle w:val="Footer"/>
      <w:rPr>
        <w:i/>
      </w:rPr>
    </w:pPr>
    <w:r w:rsidRPr="00DE3313">
      <w:rPr>
        <w:i/>
      </w:rPr>
      <w:t>Chemical Safety Officer, UNBC Response Plan for Hydrofluoric Acid Exposures, 18-Feb-14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13" w:rsidRDefault="00DE3313" w:rsidP="00DE3313">
      <w:r>
        <w:separator/>
      </w:r>
    </w:p>
  </w:footnote>
  <w:footnote w:type="continuationSeparator" w:id="0">
    <w:p w:rsidR="00DE3313" w:rsidRDefault="00DE3313" w:rsidP="00DE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5005"/>
    <w:multiLevelType w:val="hybridMultilevel"/>
    <w:tmpl w:val="25908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13"/>
    <w:rsid w:val="00145659"/>
    <w:rsid w:val="00D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3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3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3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3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1269</Characters>
  <Application>Microsoft Office Word</Application>
  <DocSecurity>0</DocSecurity>
  <Lines>66</Lines>
  <Paragraphs>32</Paragraphs>
  <ScaleCrop>false</ScaleCrop>
  <Company>UNBC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2014-02-18T18:11:00Z</dcterms:created>
  <dcterms:modified xsi:type="dcterms:W3CDTF">2014-02-18T18:20:00Z</dcterms:modified>
</cp:coreProperties>
</file>