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EB9" w:rsidRPr="0030233C" w:rsidRDefault="00331EB9" w:rsidP="0030233C">
      <w:pPr>
        <w:contextualSpacing/>
        <w:rPr>
          <w:rFonts w:ascii="Gill Sans MT" w:hAnsi="Gill Sans MT" w:cs="Arial"/>
          <w:sz w:val="22"/>
          <w:szCs w:val="22"/>
        </w:rPr>
      </w:pPr>
    </w:p>
    <w:p w:rsidR="005D64E2" w:rsidRPr="0030233C" w:rsidRDefault="005D64E2" w:rsidP="0030233C">
      <w:pPr>
        <w:contextualSpacing/>
        <w:rPr>
          <w:rFonts w:ascii="Gill Sans MT" w:hAnsi="Gill Sans MT" w:cs="Arial"/>
          <w:sz w:val="22"/>
          <w:szCs w:val="22"/>
        </w:rPr>
      </w:pPr>
    </w:p>
    <w:p w:rsidR="005D64E2" w:rsidRPr="0030233C" w:rsidRDefault="005D64E2" w:rsidP="0030233C">
      <w:pPr>
        <w:jc w:val="center"/>
        <w:rPr>
          <w:rFonts w:ascii="Gill Sans MT" w:hAnsi="Gill Sans MT" w:cs="Gill Sans"/>
          <w:b/>
          <w:sz w:val="28"/>
          <w:szCs w:val="28"/>
          <w:u w:val="single"/>
        </w:rPr>
      </w:pPr>
      <w:r w:rsidRPr="0030233C">
        <w:rPr>
          <w:rFonts w:ascii="Gill Sans MT" w:hAnsi="Gill Sans MT" w:cs="Gill Sans"/>
          <w:b/>
          <w:sz w:val="28"/>
          <w:szCs w:val="28"/>
          <w:u w:val="single"/>
        </w:rPr>
        <w:t>References and Footnotes for the</w:t>
      </w:r>
    </w:p>
    <w:p w:rsidR="005D64E2" w:rsidRPr="0030233C" w:rsidRDefault="00157036" w:rsidP="0030233C">
      <w:pPr>
        <w:jc w:val="center"/>
        <w:rPr>
          <w:rFonts w:ascii="Gill Sans MT" w:hAnsi="Gill Sans MT" w:cs="Gill Sans"/>
          <w:b/>
          <w:sz w:val="28"/>
          <w:szCs w:val="28"/>
          <w:u w:val="single"/>
        </w:rPr>
      </w:pPr>
      <w:r w:rsidRPr="0030233C">
        <w:rPr>
          <w:rFonts w:ascii="Gill Sans MT" w:hAnsi="Gill Sans MT" w:cs="Gill Sans"/>
          <w:b/>
          <w:sz w:val="28"/>
          <w:szCs w:val="28"/>
          <w:u w:val="single"/>
        </w:rPr>
        <w:t>Peace River Regional District</w:t>
      </w:r>
      <w:r w:rsidR="005D64E2" w:rsidRPr="0030233C">
        <w:rPr>
          <w:rFonts w:ascii="Gill Sans MT" w:hAnsi="Gill Sans MT" w:cs="Gill Sans"/>
          <w:b/>
          <w:sz w:val="28"/>
          <w:szCs w:val="28"/>
          <w:u w:val="single"/>
        </w:rPr>
        <w:t xml:space="preserve"> Integrated Regional Profile</w:t>
      </w:r>
    </w:p>
    <w:p w:rsidR="005D64E2" w:rsidRPr="0030233C" w:rsidRDefault="005D64E2" w:rsidP="0030233C">
      <w:pPr>
        <w:rPr>
          <w:rFonts w:ascii="Gill Sans MT" w:hAnsi="Gill Sans MT" w:cs="Gill Sans"/>
          <w:b/>
          <w:sz w:val="22"/>
          <w:szCs w:val="22"/>
          <w:u w:val="single"/>
        </w:rPr>
      </w:pPr>
    </w:p>
    <w:p w:rsidR="00157036" w:rsidRPr="0030233C" w:rsidRDefault="00157036" w:rsidP="0030233C">
      <w:pPr>
        <w:pStyle w:val="ListParagraph"/>
        <w:numPr>
          <w:ilvl w:val="0"/>
          <w:numId w:val="7"/>
        </w:numPr>
        <w:spacing w:line="240" w:lineRule="auto"/>
        <w:rPr>
          <w:rFonts w:ascii="Gill Sans MT" w:hAnsi="Gill Sans MT" w:cs="Gill Sans"/>
          <w:color w:val="auto"/>
          <w:sz w:val="22"/>
          <w:szCs w:val="22"/>
        </w:rPr>
      </w:pPr>
      <w:r w:rsidRPr="0030233C">
        <w:rPr>
          <w:rFonts w:ascii="Gill Sans MT" w:hAnsi="Gill Sans MT" w:cs="Gill Sans"/>
          <w:color w:val="auto"/>
          <w:sz w:val="22"/>
          <w:szCs w:val="22"/>
        </w:rPr>
        <w:t xml:space="preserve">All data for regional demographics, employment and housing from 1991 – 2006 and 2016 was extracted from the Peace River Regional District (Census Division) of the </w:t>
      </w:r>
      <w:r w:rsidRPr="0030233C">
        <w:rPr>
          <w:rFonts w:ascii="Gill Sans MT" w:hAnsi="Gill Sans MT" w:cs="Gill Sans"/>
          <w:i/>
          <w:color w:val="auto"/>
          <w:sz w:val="22"/>
          <w:szCs w:val="22"/>
        </w:rPr>
        <w:t>Canadian Census</w:t>
      </w:r>
      <w:r w:rsidRPr="0030233C">
        <w:rPr>
          <w:rFonts w:ascii="Gill Sans MT" w:hAnsi="Gill Sans MT" w:cs="Gill Sans"/>
          <w:color w:val="auto"/>
          <w:sz w:val="22"/>
          <w:szCs w:val="22"/>
        </w:rPr>
        <w:t>:</w:t>
      </w:r>
    </w:p>
    <w:p w:rsidR="00157036" w:rsidRPr="0030233C" w:rsidRDefault="00157036" w:rsidP="0030233C">
      <w:pPr>
        <w:pStyle w:val="ListParagraph"/>
        <w:numPr>
          <w:ilvl w:val="1"/>
          <w:numId w:val="7"/>
        </w:numPr>
        <w:spacing w:line="240" w:lineRule="auto"/>
        <w:rPr>
          <w:rFonts w:ascii="Gill Sans MT" w:hAnsi="Gill Sans MT" w:cs="Gill Sans"/>
          <w:color w:val="auto"/>
          <w:sz w:val="22"/>
          <w:szCs w:val="22"/>
        </w:rPr>
      </w:pPr>
      <w:r w:rsidRPr="0030233C">
        <w:rPr>
          <w:rFonts w:ascii="Gill Sans MT" w:hAnsi="Gill Sans MT" w:cs="Gill Sans"/>
          <w:color w:val="auto"/>
          <w:sz w:val="22"/>
          <w:szCs w:val="22"/>
        </w:rPr>
        <w:t xml:space="preserve">Statistics Canada. (1991, 1996, 2001, 2006, 2016). Peace River Regional District Profile (Census Division), </w:t>
      </w:r>
      <w:r w:rsidRPr="0030233C">
        <w:rPr>
          <w:rFonts w:ascii="Gill Sans MT" w:hAnsi="Gill Sans MT" w:cs="Gill Sans"/>
          <w:i/>
          <w:color w:val="auto"/>
          <w:sz w:val="22"/>
          <w:szCs w:val="22"/>
        </w:rPr>
        <w:t xml:space="preserve">Census of Canadian Population. </w:t>
      </w:r>
      <w:r w:rsidRPr="0030233C">
        <w:rPr>
          <w:rFonts w:ascii="Gill Sans MT" w:hAnsi="Gill Sans MT" w:cs="Gill Sans"/>
          <w:color w:val="auto"/>
          <w:sz w:val="22"/>
          <w:szCs w:val="22"/>
        </w:rPr>
        <w:t>Ottawa, ON: Government of Canada.</w:t>
      </w:r>
    </w:p>
    <w:p w:rsidR="00422615" w:rsidRPr="0030233C" w:rsidRDefault="00422615" w:rsidP="0030233C">
      <w:pPr>
        <w:pStyle w:val="ListParagraph"/>
        <w:spacing w:line="240" w:lineRule="auto"/>
        <w:ind w:left="360"/>
        <w:rPr>
          <w:rFonts w:ascii="Gill Sans MT" w:hAnsi="Gill Sans MT" w:cs="Gill Sans"/>
          <w:color w:val="auto"/>
          <w:sz w:val="22"/>
          <w:szCs w:val="22"/>
        </w:rPr>
      </w:pPr>
    </w:p>
    <w:p w:rsidR="00157036" w:rsidRPr="0030233C" w:rsidRDefault="00157036" w:rsidP="0030233C">
      <w:pPr>
        <w:pStyle w:val="ListParagraph"/>
        <w:numPr>
          <w:ilvl w:val="0"/>
          <w:numId w:val="7"/>
        </w:numPr>
        <w:spacing w:line="240" w:lineRule="auto"/>
        <w:rPr>
          <w:rFonts w:ascii="Gill Sans MT" w:hAnsi="Gill Sans MT" w:cs="Gill Sans"/>
          <w:color w:val="auto"/>
          <w:sz w:val="22"/>
          <w:szCs w:val="22"/>
        </w:rPr>
      </w:pPr>
      <w:r w:rsidRPr="0030233C">
        <w:rPr>
          <w:rFonts w:ascii="Gill Sans MT" w:hAnsi="Gill Sans MT" w:cs="Gill Sans"/>
          <w:color w:val="auto"/>
          <w:sz w:val="22"/>
          <w:szCs w:val="22"/>
        </w:rPr>
        <w:t xml:space="preserve">All 2011 data for regional demographics, employment and housing was extracted from the Peace River Regional District (Census Division) of the </w:t>
      </w:r>
      <w:r w:rsidRPr="0030233C">
        <w:rPr>
          <w:rFonts w:ascii="Gill Sans MT" w:hAnsi="Gill Sans MT" w:cs="Gill Sans"/>
          <w:i/>
          <w:color w:val="auto"/>
          <w:sz w:val="22"/>
          <w:szCs w:val="22"/>
        </w:rPr>
        <w:t>National Household Survey of Canada</w:t>
      </w:r>
      <w:r w:rsidRPr="0030233C">
        <w:rPr>
          <w:rFonts w:ascii="Gill Sans MT" w:hAnsi="Gill Sans MT" w:cs="Gill Sans"/>
          <w:color w:val="auto"/>
          <w:sz w:val="22"/>
          <w:szCs w:val="22"/>
        </w:rPr>
        <w:t>, due to missing the long form census in 2011:</w:t>
      </w:r>
    </w:p>
    <w:p w:rsidR="00157036" w:rsidRPr="0030233C" w:rsidRDefault="00157036" w:rsidP="0030233C">
      <w:pPr>
        <w:pStyle w:val="ListParagraph"/>
        <w:numPr>
          <w:ilvl w:val="1"/>
          <w:numId w:val="7"/>
        </w:numPr>
        <w:spacing w:line="240" w:lineRule="auto"/>
        <w:rPr>
          <w:rFonts w:ascii="Gill Sans MT" w:hAnsi="Gill Sans MT" w:cs="Gill Sans"/>
          <w:color w:val="auto"/>
          <w:sz w:val="22"/>
          <w:szCs w:val="22"/>
        </w:rPr>
      </w:pPr>
      <w:r w:rsidRPr="0030233C">
        <w:rPr>
          <w:rFonts w:ascii="Gill Sans MT" w:hAnsi="Gill Sans MT" w:cs="Gill Sans"/>
          <w:color w:val="auto"/>
          <w:sz w:val="22"/>
          <w:szCs w:val="22"/>
        </w:rPr>
        <w:t xml:space="preserve">Statistics Canada. (2011). </w:t>
      </w:r>
      <w:r w:rsidRPr="0030233C">
        <w:rPr>
          <w:rFonts w:ascii="Gill Sans MT" w:hAnsi="Gill Sans MT" w:cs="Gill Sans"/>
          <w:i/>
          <w:color w:val="auto"/>
          <w:sz w:val="22"/>
          <w:szCs w:val="22"/>
        </w:rPr>
        <w:t xml:space="preserve">National household survey of Canada, 2011. </w:t>
      </w:r>
      <w:r w:rsidRPr="0030233C">
        <w:rPr>
          <w:rFonts w:ascii="Gill Sans MT" w:hAnsi="Gill Sans MT" w:cs="Gill Sans"/>
          <w:color w:val="auto"/>
          <w:sz w:val="22"/>
          <w:szCs w:val="22"/>
        </w:rPr>
        <w:t>Ottawa, ON: Government of Canada.</w:t>
      </w:r>
    </w:p>
    <w:p w:rsidR="00422615" w:rsidRPr="0030233C" w:rsidRDefault="00422615" w:rsidP="0030233C">
      <w:pPr>
        <w:pStyle w:val="ListParagraph"/>
        <w:spacing w:line="240" w:lineRule="auto"/>
        <w:ind w:left="360"/>
        <w:rPr>
          <w:rFonts w:ascii="Gill Sans MT" w:hAnsi="Gill Sans MT" w:cs="Gill Sans"/>
          <w:color w:val="auto"/>
          <w:sz w:val="22"/>
          <w:szCs w:val="22"/>
        </w:rPr>
      </w:pPr>
    </w:p>
    <w:p w:rsidR="00157036" w:rsidRPr="0030233C" w:rsidRDefault="00157036" w:rsidP="0030233C">
      <w:pPr>
        <w:pStyle w:val="ListParagraph"/>
        <w:numPr>
          <w:ilvl w:val="0"/>
          <w:numId w:val="7"/>
        </w:numPr>
        <w:spacing w:line="240" w:lineRule="auto"/>
        <w:rPr>
          <w:rFonts w:ascii="Gill Sans MT" w:hAnsi="Gill Sans MT" w:cs="Gill Sans"/>
          <w:color w:val="auto"/>
          <w:sz w:val="22"/>
          <w:szCs w:val="22"/>
        </w:rPr>
      </w:pPr>
      <w:r w:rsidRPr="0030233C">
        <w:rPr>
          <w:rFonts w:ascii="Gill Sans MT" w:hAnsi="Gill Sans MT" w:cs="Gill Sans"/>
          <w:color w:val="auto"/>
          <w:sz w:val="22"/>
          <w:szCs w:val="22"/>
        </w:rPr>
        <w:t xml:space="preserve">All ‘Health’ and ‘Community Belonging’ data from 2003-2013 were extracted from the Northeast Local Health Area—an area that includes the Peace River Regional District and the Northern Rocky Mountain Regional Municipality—of the </w:t>
      </w:r>
      <w:r w:rsidRPr="0030233C">
        <w:rPr>
          <w:rFonts w:ascii="Gill Sans MT" w:hAnsi="Gill Sans MT" w:cs="Gill Sans"/>
          <w:i/>
          <w:color w:val="auto"/>
          <w:sz w:val="22"/>
          <w:szCs w:val="22"/>
        </w:rPr>
        <w:t xml:space="preserve">Canadian Community Health Survey. </w:t>
      </w:r>
      <w:r w:rsidRPr="0030233C">
        <w:rPr>
          <w:rFonts w:ascii="Gill Sans MT" w:hAnsi="Gill Sans MT" w:cs="Gill Sans"/>
          <w:color w:val="auto"/>
          <w:sz w:val="22"/>
          <w:szCs w:val="22"/>
        </w:rPr>
        <w:t>2001 data represent population data from both the Northwest and the Northeast Local Health Areas and are not available independently :</w:t>
      </w:r>
    </w:p>
    <w:p w:rsidR="00157036" w:rsidRPr="0030233C" w:rsidRDefault="00157036" w:rsidP="0030233C">
      <w:pPr>
        <w:pStyle w:val="ListParagraph"/>
        <w:numPr>
          <w:ilvl w:val="1"/>
          <w:numId w:val="7"/>
        </w:numPr>
        <w:spacing w:line="240" w:lineRule="auto"/>
        <w:rPr>
          <w:rFonts w:ascii="Gill Sans MT" w:hAnsi="Gill Sans MT" w:cs="Gill Sans"/>
          <w:color w:val="auto"/>
          <w:sz w:val="22"/>
          <w:szCs w:val="22"/>
        </w:rPr>
      </w:pPr>
      <w:r w:rsidRPr="0030233C">
        <w:rPr>
          <w:rFonts w:ascii="Gill Sans MT" w:hAnsi="Gill Sans MT" w:cs="Gill Sans"/>
          <w:color w:val="auto"/>
          <w:sz w:val="22"/>
          <w:szCs w:val="22"/>
        </w:rPr>
        <w:t>Statistics Canada. (2001). Community Profi</w:t>
      </w:r>
      <w:bookmarkStart w:id="0" w:name="_GoBack"/>
      <w:bookmarkEnd w:id="0"/>
      <w:r w:rsidRPr="0030233C">
        <w:rPr>
          <w:rFonts w:ascii="Gill Sans MT" w:hAnsi="Gill Sans MT" w:cs="Gill Sans"/>
          <w:color w:val="auto"/>
          <w:sz w:val="22"/>
          <w:szCs w:val="22"/>
        </w:rPr>
        <w:t xml:space="preserve">le, Northeast and Northwest BC Local Health Area, </w:t>
      </w:r>
      <w:r w:rsidRPr="0030233C">
        <w:rPr>
          <w:rFonts w:ascii="Gill Sans MT" w:hAnsi="Gill Sans MT" w:cs="Gill Sans"/>
          <w:i/>
          <w:color w:val="auto"/>
          <w:sz w:val="22"/>
          <w:szCs w:val="22"/>
        </w:rPr>
        <w:t>Canadian Community Health Survey, Cycle 1.1, 2000-2001</w:t>
      </w:r>
      <w:r w:rsidRPr="0030233C">
        <w:rPr>
          <w:rFonts w:ascii="Gill Sans MT" w:hAnsi="Gill Sans MT" w:cs="Gill Sans"/>
          <w:color w:val="auto"/>
          <w:sz w:val="22"/>
          <w:szCs w:val="22"/>
        </w:rPr>
        <w:t>. Ottawa, ON: Government of Canada.</w:t>
      </w:r>
    </w:p>
    <w:p w:rsidR="00157036" w:rsidRPr="0030233C" w:rsidRDefault="00157036" w:rsidP="0030233C">
      <w:pPr>
        <w:pStyle w:val="ListParagraph"/>
        <w:numPr>
          <w:ilvl w:val="1"/>
          <w:numId w:val="7"/>
        </w:numPr>
        <w:spacing w:line="240" w:lineRule="auto"/>
        <w:rPr>
          <w:rFonts w:ascii="Gill Sans MT" w:hAnsi="Gill Sans MT" w:cs="Gill Sans"/>
          <w:color w:val="auto"/>
          <w:sz w:val="22"/>
          <w:szCs w:val="22"/>
        </w:rPr>
      </w:pPr>
      <w:r w:rsidRPr="0030233C">
        <w:rPr>
          <w:rFonts w:ascii="Gill Sans MT" w:hAnsi="Gill Sans MT" w:cs="Gill Sans"/>
          <w:color w:val="auto"/>
          <w:sz w:val="22"/>
          <w:szCs w:val="22"/>
        </w:rPr>
        <w:t xml:space="preserve">Statistics Canada. (2003, 2005, 2007, 2009, 2011, 2013). Community Profile, Northeast Local Health Area, </w:t>
      </w:r>
      <w:r w:rsidRPr="0030233C">
        <w:rPr>
          <w:rFonts w:ascii="Gill Sans MT" w:hAnsi="Gill Sans MT" w:cs="Gill Sans"/>
          <w:i/>
          <w:color w:val="auto"/>
          <w:sz w:val="22"/>
          <w:szCs w:val="22"/>
        </w:rPr>
        <w:t>Canadian Community Health Survey</w:t>
      </w:r>
      <w:r w:rsidRPr="0030233C">
        <w:rPr>
          <w:rFonts w:ascii="Gill Sans MT" w:hAnsi="Gill Sans MT" w:cs="Gill Sans"/>
          <w:color w:val="auto"/>
          <w:sz w:val="22"/>
          <w:szCs w:val="22"/>
        </w:rPr>
        <w:t>. Ottawa, ON: Government of Canada.</w:t>
      </w:r>
    </w:p>
    <w:p w:rsidR="00422615" w:rsidRPr="0030233C" w:rsidRDefault="00422615" w:rsidP="0030233C">
      <w:pPr>
        <w:pStyle w:val="ListParagraph"/>
        <w:spacing w:line="240" w:lineRule="auto"/>
        <w:ind w:left="360"/>
        <w:rPr>
          <w:rFonts w:ascii="Gill Sans MT" w:hAnsi="Gill Sans MT" w:cs="Gill Sans"/>
          <w:color w:val="auto"/>
          <w:sz w:val="22"/>
          <w:szCs w:val="22"/>
        </w:rPr>
      </w:pPr>
    </w:p>
    <w:p w:rsidR="00157036" w:rsidRPr="0030233C" w:rsidRDefault="00157036" w:rsidP="0030233C">
      <w:pPr>
        <w:pStyle w:val="ListParagraph"/>
        <w:numPr>
          <w:ilvl w:val="0"/>
          <w:numId w:val="7"/>
        </w:numPr>
        <w:spacing w:line="240" w:lineRule="auto"/>
        <w:rPr>
          <w:rFonts w:ascii="Gill Sans MT" w:hAnsi="Gill Sans MT" w:cs="Gill Sans"/>
          <w:color w:val="auto"/>
          <w:sz w:val="22"/>
          <w:szCs w:val="22"/>
        </w:rPr>
      </w:pPr>
      <w:r w:rsidRPr="0030233C">
        <w:rPr>
          <w:rFonts w:ascii="Gill Sans MT" w:hAnsi="Gill Sans MT" w:cs="Gill Sans"/>
          <w:color w:val="auto"/>
          <w:sz w:val="22"/>
          <w:szCs w:val="22"/>
        </w:rPr>
        <w:t>Comparative data to produce the two maps illustrating resource activities in the Peace Region for 1996-2006 and 2006-2016 were extracted from the following sources:</w:t>
      </w:r>
    </w:p>
    <w:p w:rsidR="00157036" w:rsidRPr="0030233C" w:rsidRDefault="00157036" w:rsidP="0030233C">
      <w:pPr>
        <w:pStyle w:val="ListParagraph"/>
        <w:numPr>
          <w:ilvl w:val="1"/>
          <w:numId w:val="7"/>
        </w:numPr>
        <w:spacing w:line="240" w:lineRule="auto"/>
        <w:rPr>
          <w:rFonts w:ascii="Gill Sans MT" w:hAnsi="Gill Sans MT" w:cs="Gill Sans"/>
          <w:color w:val="auto"/>
          <w:sz w:val="22"/>
          <w:szCs w:val="22"/>
        </w:rPr>
      </w:pPr>
      <w:r w:rsidRPr="0030233C">
        <w:rPr>
          <w:rFonts w:ascii="Gill Sans MT" w:hAnsi="Gill Sans MT" w:cs="Gill Sans"/>
          <w:color w:val="auto"/>
          <w:sz w:val="22"/>
          <w:szCs w:val="22"/>
        </w:rPr>
        <w:t xml:space="preserve">Oil &amp; Gas Facility Locations, Petroleum Development Roads, Seismic Lines, Pipeline: </w:t>
      </w:r>
      <w:hyperlink r:id="rId9" w:history="1">
        <w:r w:rsidRPr="0030233C">
          <w:rPr>
            <w:rStyle w:val="Hyperlink"/>
            <w:rFonts w:ascii="Gill Sans MT" w:hAnsi="Gill Sans MT" w:cs="Gill Sans"/>
            <w:color w:val="auto"/>
            <w:sz w:val="22"/>
            <w:szCs w:val="22"/>
          </w:rPr>
          <w:t>http://data-bcogc.opendata.arcgis.com/</w:t>
        </w:r>
      </w:hyperlink>
      <w:r w:rsidRPr="0030233C">
        <w:rPr>
          <w:rFonts w:ascii="Gill Sans MT" w:hAnsi="Gill Sans MT" w:cs="Gill Sans"/>
          <w:color w:val="auto"/>
          <w:sz w:val="22"/>
          <w:szCs w:val="22"/>
        </w:rPr>
        <w:t xml:space="preserve">   </w:t>
      </w:r>
    </w:p>
    <w:p w:rsidR="00157036" w:rsidRPr="0030233C" w:rsidRDefault="00157036" w:rsidP="0030233C">
      <w:pPr>
        <w:pStyle w:val="ListParagraph"/>
        <w:numPr>
          <w:ilvl w:val="1"/>
          <w:numId w:val="7"/>
        </w:numPr>
        <w:spacing w:line="240" w:lineRule="auto"/>
        <w:rPr>
          <w:rStyle w:val="Hyperlink"/>
          <w:rFonts w:ascii="Gill Sans MT" w:hAnsi="Gill Sans MT" w:cs="Gill Sans"/>
          <w:color w:val="auto"/>
          <w:sz w:val="22"/>
          <w:szCs w:val="22"/>
        </w:rPr>
      </w:pPr>
      <w:r w:rsidRPr="0030233C">
        <w:rPr>
          <w:rFonts w:ascii="Gill Sans MT" w:hAnsi="Gill Sans MT" w:cs="Gill Sans"/>
          <w:color w:val="auto"/>
          <w:sz w:val="22"/>
          <w:szCs w:val="22"/>
        </w:rPr>
        <w:t xml:space="preserve">Consolidated </w:t>
      </w:r>
      <w:proofErr w:type="spellStart"/>
      <w:r w:rsidRPr="0030233C">
        <w:rPr>
          <w:rFonts w:ascii="Gill Sans MT" w:hAnsi="Gill Sans MT" w:cs="Gill Sans"/>
          <w:color w:val="auto"/>
          <w:sz w:val="22"/>
          <w:szCs w:val="22"/>
        </w:rPr>
        <w:t>Cutblock</w:t>
      </w:r>
      <w:proofErr w:type="spellEnd"/>
      <w:r w:rsidRPr="0030233C">
        <w:rPr>
          <w:rFonts w:ascii="Gill Sans MT" w:hAnsi="Gill Sans MT" w:cs="Gill Sans"/>
          <w:color w:val="auto"/>
          <w:sz w:val="22"/>
          <w:szCs w:val="22"/>
        </w:rPr>
        <w:t xml:space="preserve">: </w:t>
      </w:r>
      <w:hyperlink r:id="rId10" w:history="1">
        <w:r w:rsidRPr="0030233C">
          <w:rPr>
            <w:rStyle w:val="Hyperlink"/>
            <w:rFonts w:ascii="Gill Sans MT" w:hAnsi="Gill Sans MT" w:cs="Gill Sans"/>
            <w:color w:val="auto"/>
            <w:sz w:val="22"/>
            <w:szCs w:val="22"/>
          </w:rPr>
          <w:t>https://www.for.gov.bc.ca/ftp/hts/external/!publish/consolidated_cutblocks/</w:t>
        </w:r>
      </w:hyperlink>
    </w:p>
    <w:p w:rsidR="00157036" w:rsidRPr="0030233C" w:rsidRDefault="00157036" w:rsidP="0030233C">
      <w:pPr>
        <w:pStyle w:val="ListParagraph"/>
        <w:numPr>
          <w:ilvl w:val="1"/>
          <w:numId w:val="7"/>
        </w:numPr>
        <w:spacing w:line="240" w:lineRule="auto"/>
        <w:rPr>
          <w:rFonts w:ascii="Gill Sans MT" w:hAnsi="Gill Sans MT" w:cs="Gill Sans"/>
          <w:color w:val="auto"/>
          <w:sz w:val="22"/>
          <w:szCs w:val="22"/>
        </w:rPr>
      </w:pPr>
      <w:r w:rsidRPr="0030233C">
        <w:rPr>
          <w:rFonts w:ascii="Gill Sans MT" w:hAnsi="Gill Sans MT" w:cs="Gill Sans"/>
          <w:color w:val="auto"/>
          <w:sz w:val="22"/>
          <w:szCs w:val="22"/>
        </w:rPr>
        <w:t xml:space="preserve">Major Projects: </w:t>
      </w:r>
      <w:hyperlink r:id="rId11" w:history="1">
        <w:r w:rsidRPr="0030233C">
          <w:rPr>
            <w:rStyle w:val="Hyperlink"/>
            <w:rFonts w:ascii="Gill Sans MT" w:hAnsi="Gill Sans MT" w:cs="Gill Sans"/>
            <w:color w:val="auto"/>
            <w:sz w:val="22"/>
            <w:szCs w:val="22"/>
          </w:rPr>
          <w:t>https://catalogue.data.gov.bc.ca/dataset/natural-resource-sector-major-projects-points</w:t>
        </w:r>
      </w:hyperlink>
    </w:p>
    <w:p w:rsidR="00157036" w:rsidRPr="0030233C" w:rsidRDefault="00157036" w:rsidP="0030233C">
      <w:pPr>
        <w:pStyle w:val="ListParagraph"/>
        <w:numPr>
          <w:ilvl w:val="1"/>
          <w:numId w:val="7"/>
        </w:numPr>
        <w:spacing w:line="240" w:lineRule="auto"/>
        <w:rPr>
          <w:rStyle w:val="Hyperlink"/>
          <w:rFonts w:ascii="Gill Sans MT" w:hAnsi="Gill Sans MT" w:cs="Gill Sans"/>
          <w:color w:val="auto"/>
          <w:sz w:val="22"/>
          <w:szCs w:val="22"/>
        </w:rPr>
      </w:pPr>
      <w:r w:rsidRPr="0030233C">
        <w:rPr>
          <w:rFonts w:ascii="Gill Sans MT" w:hAnsi="Gill Sans MT" w:cs="Gill Sans"/>
          <w:color w:val="auto"/>
          <w:sz w:val="22"/>
          <w:szCs w:val="22"/>
        </w:rPr>
        <w:t xml:space="preserve">Intact Forest Land (2013), Intact Forest Land loss (from 2000): </w:t>
      </w:r>
      <w:hyperlink r:id="rId12" w:history="1">
        <w:r w:rsidRPr="0030233C">
          <w:rPr>
            <w:rStyle w:val="Hyperlink"/>
            <w:rFonts w:ascii="Gill Sans MT" w:hAnsi="Gill Sans MT" w:cs="Gill Sans"/>
            <w:color w:val="auto"/>
            <w:sz w:val="22"/>
            <w:szCs w:val="22"/>
          </w:rPr>
          <w:t>http://www.intactforests.org/data.ifl.html</w:t>
        </w:r>
      </w:hyperlink>
    </w:p>
    <w:p w:rsidR="00157036" w:rsidRPr="0030233C" w:rsidRDefault="00157036" w:rsidP="0030233C">
      <w:pPr>
        <w:pStyle w:val="ListParagraph"/>
        <w:numPr>
          <w:ilvl w:val="1"/>
          <w:numId w:val="7"/>
        </w:numPr>
        <w:spacing w:line="240" w:lineRule="auto"/>
        <w:rPr>
          <w:rStyle w:val="Hyperlink"/>
          <w:rFonts w:ascii="Gill Sans MT" w:hAnsi="Gill Sans MT" w:cs="Gill Sans"/>
          <w:color w:val="auto"/>
          <w:sz w:val="22"/>
          <w:szCs w:val="22"/>
        </w:rPr>
      </w:pPr>
      <w:r w:rsidRPr="0030233C">
        <w:rPr>
          <w:rFonts w:ascii="Gill Sans MT" w:hAnsi="Gill Sans MT" w:cs="Gill Sans"/>
          <w:color w:val="auto"/>
          <w:sz w:val="22"/>
          <w:szCs w:val="22"/>
        </w:rPr>
        <w:t xml:space="preserve">First Nation Community Location: </w:t>
      </w:r>
      <w:hyperlink r:id="rId13" w:history="1">
        <w:r w:rsidRPr="0030233C">
          <w:rPr>
            <w:rStyle w:val="Hyperlink"/>
            <w:rFonts w:ascii="Gill Sans MT" w:hAnsi="Gill Sans MT" w:cs="Gill Sans"/>
            <w:color w:val="auto"/>
            <w:sz w:val="22"/>
            <w:szCs w:val="22"/>
          </w:rPr>
          <w:t>https://catalogue.data.gov.bc.ca/dataset/first-nation-community-locations/resource/7b9fcb21-ea43-46b1-a4e6-45c241bc6a88</w:t>
        </w:r>
      </w:hyperlink>
    </w:p>
    <w:p w:rsidR="00157036" w:rsidRPr="0030233C" w:rsidRDefault="00157036" w:rsidP="0030233C">
      <w:pPr>
        <w:pStyle w:val="ListParagraph"/>
        <w:numPr>
          <w:ilvl w:val="1"/>
          <w:numId w:val="7"/>
        </w:numPr>
        <w:spacing w:line="240" w:lineRule="auto"/>
        <w:rPr>
          <w:rFonts w:ascii="Gill Sans MT" w:hAnsi="Gill Sans MT" w:cs="Gill Sans"/>
          <w:color w:val="auto"/>
          <w:sz w:val="22"/>
          <w:szCs w:val="22"/>
        </w:rPr>
      </w:pPr>
      <w:r w:rsidRPr="0030233C">
        <w:rPr>
          <w:rFonts w:ascii="Gill Sans MT" w:hAnsi="Gill Sans MT" w:cs="Gill Sans"/>
          <w:color w:val="auto"/>
          <w:sz w:val="22"/>
          <w:szCs w:val="22"/>
        </w:rPr>
        <w:t xml:space="preserve">Major Highways: </w:t>
      </w:r>
      <w:hyperlink r:id="rId14" w:history="1">
        <w:r w:rsidRPr="0030233C">
          <w:rPr>
            <w:rStyle w:val="Hyperlink"/>
            <w:rFonts w:ascii="Gill Sans MT" w:hAnsi="Gill Sans MT" w:cs="Gill Sans"/>
            <w:color w:val="auto"/>
            <w:sz w:val="22"/>
            <w:szCs w:val="22"/>
          </w:rPr>
          <w:t>http://www.empr.gov.bc.ca/Mining/Geoscience/MapPlace/geoData/Pages/default.aspx</w:t>
        </w:r>
      </w:hyperlink>
    </w:p>
    <w:p w:rsidR="00422615" w:rsidRPr="0030233C" w:rsidRDefault="00422615" w:rsidP="0030233C">
      <w:pPr>
        <w:pStyle w:val="ListParagraph"/>
        <w:spacing w:line="240" w:lineRule="auto"/>
        <w:ind w:left="360"/>
        <w:rPr>
          <w:rFonts w:ascii="Gill Sans MT" w:hAnsi="Gill Sans MT" w:cs="Gill Sans"/>
          <w:color w:val="auto"/>
          <w:sz w:val="22"/>
          <w:szCs w:val="22"/>
        </w:rPr>
      </w:pPr>
    </w:p>
    <w:p w:rsidR="00157036" w:rsidRPr="0030233C" w:rsidRDefault="00157036" w:rsidP="0030233C">
      <w:pPr>
        <w:pStyle w:val="ListParagraph"/>
        <w:numPr>
          <w:ilvl w:val="0"/>
          <w:numId w:val="7"/>
        </w:numPr>
        <w:spacing w:line="240" w:lineRule="auto"/>
        <w:rPr>
          <w:rFonts w:ascii="Gill Sans MT" w:hAnsi="Gill Sans MT" w:cs="Gill Sans"/>
          <w:color w:val="auto"/>
          <w:sz w:val="22"/>
          <w:szCs w:val="22"/>
        </w:rPr>
      </w:pPr>
      <w:r w:rsidRPr="0030233C">
        <w:rPr>
          <w:rFonts w:ascii="Gill Sans MT" w:hAnsi="Gill Sans MT" w:cs="Gill Sans"/>
          <w:color w:val="auto"/>
          <w:sz w:val="22"/>
          <w:szCs w:val="22"/>
        </w:rPr>
        <w:t xml:space="preserve">Donahue K. (2014). Climate Stressor Scenarios: Regional Economic Impact of Climate Change in BC Examined Through Scenario Analysis. Victoria, BC: Ministry of Agriculture. Available at: </w:t>
      </w:r>
      <w:hyperlink r:id="rId15" w:history="1">
        <w:r w:rsidRPr="0030233C">
          <w:rPr>
            <w:rStyle w:val="Hyperlink"/>
            <w:rFonts w:ascii="Gill Sans MT" w:hAnsi="Gill Sans MT" w:cs="Gill Sans"/>
            <w:color w:val="auto"/>
            <w:sz w:val="22"/>
            <w:szCs w:val="22"/>
          </w:rPr>
          <w:t>https://pics.uvic.ca/sites/default/files/Climate%20Stressor%20Scenarios-%20Final%20Report%20pdf.pdf</w:t>
        </w:r>
      </w:hyperlink>
    </w:p>
    <w:p w:rsidR="007F55EA" w:rsidRPr="0030233C" w:rsidRDefault="007F55EA" w:rsidP="0030233C">
      <w:pPr>
        <w:pStyle w:val="ListParagraph"/>
        <w:spacing w:line="240" w:lineRule="auto"/>
        <w:ind w:left="360"/>
        <w:rPr>
          <w:rFonts w:ascii="Gill Sans MT" w:hAnsi="Gill Sans MT" w:cs="Gill Sans"/>
          <w:color w:val="auto"/>
          <w:sz w:val="22"/>
          <w:szCs w:val="22"/>
        </w:rPr>
      </w:pPr>
    </w:p>
    <w:p w:rsidR="00157036" w:rsidRPr="0030233C" w:rsidRDefault="00157036" w:rsidP="0030233C">
      <w:pPr>
        <w:pStyle w:val="ListParagraph"/>
        <w:numPr>
          <w:ilvl w:val="0"/>
          <w:numId w:val="7"/>
        </w:numPr>
        <w:spacing w:line="240" w:lineRule="auto"/>
        <w:rPr>
          <w:rFonts w:ascii="Gill Sans MT" w:hAnsi="Gill Sans MT" w:cs="Gill Sans"/>
          <w:color w:val="auto"/>
          <w:sz w:val="22"/>
          <w:szCs w:val="22"/>
        </w:rPr>
      </w:pPr>
      <w:r w:rsidRPr="0030233C">
        <w:rPr>
          <w:rFonts w:ascii="Gill Sans MT" w:hAnsi="Gill Sans MT" w:cs="Gill Sans"/>
          <w:color w:val="auto"/>
          <w:sz w:val="22"/>
          <w:szCs w:val="22"/>
        </w:rPr>
        <w:lastRenderedPageBreak/>
        <w:t xml:space="preserve">BC Ministry of Environment. (2016). Northeast </w:t>
      </w:r>
      <w:proofErr w:type="spellStart"/>
      <w:r w:rsidRPr="0030233C">
        <w:rPr>
          <w:rFonts w:ascii="Gill Sans MT" w:hAnsi="Gill Sans MT" w:cs="Gill Sans"/>
          <w:color w:val="auto"/>
          <w:sz w:val="22"/>
          <w:szCs w:val="22"/>
        </w:rPr>
        <w:t>Airzone</w:t>
      </w:r>
      <w:proofErr w:type="spellEnd"/>
      <w:r w:rsidRPr="0030233C">
        <w:rPr>
          <w:rFonts w:ascii="Gill Sans MT" w:hAnsi="Gill Sans MT" w:cs="Gill Sans"/>
          <w:color w:val="auto"/>
          <w:sz w:val="22"/>
          <w:szCs w:val="22"/>
        </w:rPr>
        <w:t xml:space="preserve">. </w:t>
      </w:r>
      <w:hyperlink r:id="rId16" w:history="1">
        <w:r w:rsidRPr="0030233C">
          <w:rPr>
            <w:rStyle w:val="Hyperlink"/>
            <w:rFonts w:ascii="Gill Sans MT" w:hAnsi="Gill Sans MT" w:cs="Gill Sans"/>
            <w:color w:val="auto"/>
            <w:sz w:val="22"/>
            <w:szCs w:val="22"/>
          </w:rPr>
          <w:t>http://www2.gov.bc.ca/gov/content/environment/air-land-water/air/air-quality/current-air-quality-data/northeast-air-zone</w:t>
        </w:r>
      </w:hyperlink>
    </w:p>
    <w:p w:rsidR="00422615" w:rsidRPr="0030233C" w:rsidRDefault="00422615" w:rsidP="0030233C">
      <w:pPr>
        <w:pStyle w:val="ListParagraph"/>
        <w:spacing w:line="240" w:lineRule="auto"/>
        <w:ind w:left="360"/>
        <w:rPr>
          <w:rFonts w:ascii="Gill Sans MT" w:hAnsi="Gill Sans MT" w:cs="Gill Sans"/>
          <w:color w:val="auto"/>
          <w:sz w:val="22"/>
          <w:szCs w:val="22"/>
        </w:rPr>
      </w:pPr>
    </w:p>
    <w:p w:rsidR="00157036" w:rsidRPr="0030233C" w:rsidRDefault="00157036" w:rsidP="0030233C">
      <w:pPr>
        <w:pStyle w:val="ListParagraph"/>
        <w:numPr>
          <w:ilvl w:val="0"/>
          <w:numId w:val="7"/>
        </w:numPr>
        <w:spacing w:line="240" w:lineRule="auto"/>
        <w:rPr>
          <w:rFonts w:ascii="Gill Sans MT" w:hAnsi="Gill Sans MT" w:cs="Gill Sans"/>
          <w:color w:val="auto"/>
          <w:sz w:val="22"/>
          <w:szCs w:val="22"/>
        </w:rPr>
      </w:pPr>
      <w:r w:rsidRPr="0030233C">
        <w:rPr>
          <w:rFonts w:ascii="Gill Sans MT" w:hAnsi="Gill Sans MT" w:cs="Gill Sans"/>
          <w:color w:val="auto"/>
          <w:sz w:val="22"/>
          <w:szCs w:val="22"/>
        </w:rPr>
        <w:t xml:space="preserve">Taylor E. (2015). Air quality characterization of the Peace region of Northeast BC. Victoria, BC: Ministry of Environment. Available at: </w:t>
      </w:r>
      <w:hyperlink r:id="rId17" w:history="1">
        <w:r w:rsidRPr="0030233C">
          <w:rPr>
            <w:rStyle w:val="Hyperlink"/>
            <w:rFonts w:ascii="Gill Sans MT" w:hAnsi="Gill Sans MT" w:cs="Gill Sans"/>
            <w:color w:val="auto"/>
            <w:sz w:val="22"/>
            <w:szCs w:val="22"/>
          </w:rPr>
          <w:t>http://www2.gov.bc.ca/assets/gov/environment/air-land-water/air/reports-pub/aq_characterization_of_peace_region_ne-bc.pdf</w:t>
        </w:r>
      </w:hyperlink>
    </w:p>
    <w:p w:rsidR="00422615" w:rsidRPr="0030233C" w:rsidRDefault="00422615" w:rsidP="0030233C">
      <w:pPr>
        <w:pStyle w:val="ListParagraph"/>
        <w:spacing w:line="240" w:lineRule="auto"/>
        <w:ind w:left="360"/>
        <w:rPr>
          <w:rFonts w:ascii="Gill Sans MT" w:hAnsi="Gill Sans MT" w:cs="Gill Sans"/>
          <w:color w:val="auto"/>
          <w:sz w:val="22"/>
          <w:szCs w:val="22"/>
        </w:rPr>
      </w:pPr>
    </w:p>
    <w:p w:rsidR="00157036" w:rsidRPr="0030233C" w:rsidRDefault="00157036" w:rsidP="0030233C">
      <w:pPr>
        <w:pStyle w:val="ListParagraph"/>
        <w:numPr>
          <w:ilvl w:val="0"/>
          <w:numId w:val="7"/>
        </w:numPr>
        <w:spacing w:line="240" w:lineRule="auto"/>
        <w:rPr>
          <w:rFonts w:ascii="Gill Sans MT" w:hAnsi="Gill Sans MT" w:cs="Gill Sans"/>
          <w:color w:val="auto"/>
          <w:sz w:val="22"/>
          <w:szCs w:val="22"/>
        </w:rPr>
      </w:pPr>
      <w:r w:rsidRPr="0030233C">
        <w:rPr>
          <w:rFonts w:ascii="Gill Sans MT" w:hAnsi="Gill Sans MT" w:cs="Gill Sans"/>
          <w:color w:val="auto"/>
          <w:sz w:val="22"/>
          <w:szCs w:val="22"/>
        </w:rPr>
        <w:t xml:space="preserve">Government of British Columbia. (2016). </w:t>
      </w:r>
      <w:r w:rsidRPr="0030233C">
        <w:rPr>
          <w:rFonts w:ascii="Gill Sans MT" w:hAnsi="Gill Sans MT" w:cs="Gill Sans"/>
          <w:i/>
          <w:color w:val="auto"/>
          <w:sz w:val="22"/>
          <w:szCs w:val="22"/>
        </w:rPr>
        <w:t xml:space="preserve">Northeast Water Strategy. </w:t>
      </w:r>
      <w:r w:rsidRPr="0030233C">
        <w:rPr>
          <w:rFonts w:ascii="Gill Sans MT" w:hAnsi="Gill Sans MT" w:cs="Gill Sans"/>
          <w:color w:val="auto"/>
          <w:sz w:val="22"/>
          <w:szCs w:val="22"/>
        </w:rPr>
        <w:t xml:space="preserve">Victoria, BC: </w:t>
      </w:r>
      <w:r w:rsidR="00422615" w:rsidRPr="0030233C">
        <w:rPr>
          <w:rFonts w:ascii="Gill Sans MT" w:hAnsi="Gill Sans MT" w:cs="Gill Sans"/>
          <w:color w:val="auto"/>
          <w:sz w:val="22"/>
          <w:szCs w:val="22"/>
        </w:rPr>
        <w:t>Government</w:t>
      </w:r>
      <w:r w:rsidRPr="0030233C">
        <w:rPr>
          <w:rFonts w:ascii="Gill Sans MT" w:hAnsi="Gill Sans MT" w:cs="Gill Sans"/>
          <w:color w:val="auto"/>
          <w:sz w:val="22"/>
          <w:szCs w:val="22"/>
        </w:rPr>
        <w:t xml:space="preserve"> of British Columbia. Available at: </w:t>
      </w:r>
      <w:hyperlink r:id="rId18" w:history="1">
        <w:r w:rsidRPr="0030233C">
          <w:rPr>
            <w:rStyle w:val="Hyperlink"/>
            <w:rFonts w:ascii="Gill Sans MT" w:hAnsi="Gill Sans MT" w:cs="Gill Sans"/>
            <w:color w:val="auto"/>
            <w:sz w:val="22"/>
            <w:szCs w:val="22"/>
          </w:rPr>
          <w:t>http://www2.gov.bc.ca/assets/gov/environment/air-land-water/water/northeast-water-strategy/2015-northeast-water-strategy.pdf</w:t>
        </w:r>
      </w:hyperlink>
    </w:p>
    <w:p w:rsidR="00422615" w:rsidRPr="0030233C" w:rsidRDefault="00422615" w:rsidP="0030233C">
      <w:pPr>
        <w:pStyle w:val="ListParagraph"/>
        <w:spacing w:line="240" w:lineRule="auto"/>
        <w:ind w:left="360"/>
        <w:rPr>
          <w:rFonts w:ascii="Gill Sans MT" w:hAnsi="Gill Sans MT" w:cs="Gill Sans"/>
          <w:color w:val="auto"/>
          <w:sz w:val="22"/>
          <w:szCs w:val="22"/>
        </w:rPr>
      </w:pPr>
    </w:p>
    <w:p w:rsidR="00157036" w:rsidRPr="0030233C" w:rsidRDefault="00157036" w:rsidP="0030233C">
      <w:pPr>
        <w:pStyle w:val="ListParagraph"/>
        <w:numPr>
          <w:ilvl w:val="0"/>
          <w:numId w:val="7"/>
        </w:numPr>
        <w:spacing w:line="240" w:lineRule="auto"/>
        <w:rPr>
          <w:rFonts w:ascii="Gill Sans MT" w:hAnsi="Gill Sans MT" w:cs="Gill Sans"/>
          <w:color w:val="auto"/>
          <w:sz w:val="22"/>
          <w:szCs w:val="22"/>
        </w:rPr>
      </w:pPr>
      <w:r w:rsidRPr="0030233C">
        <w:rPr>
          <w:rFonts w:ascii="Gill Sans MT" w:hAnsi="Gill Sans MT" w:cs="Gill Sans"/>
          <w:color w:val="auto"/>
          <w:sz w:val="22"/>
          <w:szCs w:val="22"/>
        </w:rPr>
        <w:t xml:space="preserve">Fraser Basin Council. (2013). </w:t>
      </w:r>
      <w:r w:rsidRPr="0030233C">
        <w:rPr>
          <w:rFonts w:ascii="Gill Sans MT" w:hAnsi="Gill Sans MT" w:cs="Gill Sans"/>
          <w:i/>
          <w:color w:val="auto"/>
          <w:sz w:val="22"/>
          <w:szCs w:val="22"/>
        </w:rPr>
        <w:t xml:space="preserve">Workshop on Water Issues in BC’s Peace Region, </w:t>
      </w:r>
      <w:r w:rsidRPr="0030233C">
        <w:rPr>
          <w:rFonts w:ascii="Gill Sans MT" w:hAnsi="Gill Sans MT" w:cs="Gill Sans"/>
          <w:color w:val="auto"/>
          <w:sz w:val="22"/>
          <w:szCs w:val="22"/>
        </w:rPr>
        <w:t xml:space="preserve">May 30, 2013, Fort St John, BC. Vancouver, BC: Fraser Basin Council. Available at: </w:t>
      </w:r>
      <w:hyperlink r:id="rId19" w:history="1">
        <w:r w:rsidRPr="0030233C">
          <w:rPr>
            <w:rStyle w:val="Hyperlink"/>
            <w:rFonts w:ascii="Gill Sans MT" w:hAnsi="Gill Sans MT" w:cs="Gill Sans"/>
            <w:color w:val="auto"/>
            <w:sz w:val="22"/>
            <w:szCs w:val="22"/>
          </w:rPr>
          <w:t>http://www.fraserbasin.bc.ca/_Library/Water/ws_report_peace_water_issues_may-2013.pdf</w:t>
        </w:r>
      </w:hyperlink>
    </w:p>
    <w:p w:rsidR="00422615" w:rsidRPr="0030233C" w:rsidRDefault="00422615" w:rsidP="0030233C">
      <w:pPr>
        <w:pStyle w:val="ListParagraph"/>
        <w:spacing w:line="240" w:lineRule="auto"/>
        <w:ind w:left="360"/>
        <w:rPr>
          <w:rFonts w:ascii="Gill Sans MT" w:hAnsi="Gill Sans MT" w:cs="Gill Sans"/>
          <w:i/>
          <w:color w:val="auto"/>
          <w:sz w:val="22"/>
          <w:szCs w:val="22"/>
        </w:rPr>
      </w:pPr>
    </w:p>
    <w:p w:rsidR="00157036" w:rsidRPr="0030233C" w:rsidRDefault="00157036" w:rsidP="0030233C">
      <w:pPr>
        <w:pStyle w:val="ListParagraph"/>
        <w:numPr>
          <w:ilvl w:val="0"/>
          <w:numId w:val="7"/>
        </w:numPr>
        <w:spacing w:line="240" w:lineRule="auto"/>
        <w:rPr>
          <w:rFonts w:ascii="Gill Sans MT" w:hAnsi="Gill Sans MT" w:cs="Gill Sans"/>
          <w:i/>
          <w:color w:val="auto"/>
          <w:sz w:val="22"/>
          <w:szCs w:val="22"/>
        </w:rPr>
      </w:pPr>
      <w:r w:rsidRPr="0030233C">
        <w:rPr>
          <w:rFonts w:ascii="Gill Sans MT" w:hAnsi="Gill Sans MT" w:cs="Gill Sans"/>
          <w:color w:val="auto"/>
          <w:sz w:val="22"/>
          <w:szCs w:val="22"/>
        </w:rPr>
        <w:t xml:space="preserve">GW Solutions. (2016). </w:t>
      </w:r>
      <w:r w:rsidRPr="0030233C">
        <w:rPr>
          <w:rFonts w:ascii="Gill Sans MT" w:hAnsi="Gill Sans MT" w:cs="Gill Sans"/>
          <w:i/>
          <w:color w:val="auto"/>
          <w:sz w:val="22"/>
          <w:szCs w:val="22"/>
        </w:rPr>
        <w:t xml:space="preserve">Peace River Regional District Water Quality Database and Analysis. </w:t>
      </w:r>
      <w:r w:rsidRPr="0030233C">
        <w:rPr>
          <w:rFonts w:ascii="Gill Sans MT" w:hAnsi="Gill Sans MT" w:cs="Gill Sans"/>
          <w:color w:val="auto"/>
          <w:sz w:val="22"/>
          <w:szCs w:val="22"/>
        </w:rPr>
        <w:t xml:space="preserve">Prepared for Peace River Regional District and Treaty 8 Tribal </w:t>
      </w:r>
      <w:proofErr w:type="gramStart"/>
      <w:r w:rsidRPr="0030233C">
        <w:rPr>
          <w:rFonts w:ascii="Gill Sans MT" w:hAnsi="Gill Sans MT" w:cs="Gill Sans"/>
          <w:color w:val="auto"/>
          <w:sz w:val="22"/>
          <w:szCs w:val="22"/>
        </w:rPr>
        <w:t>Association</w:t>
      </w:r>
      <w:proofErr w:type="gramEnd"/>
      <w:r w:rsidRPr="0030233C">
        <w:rPr>
          <w:rFonts w:ascii="Gill Sans MT" w:hAnsi="Gill Sans MT" w:cs="Gill Sans"/>
          <w:color w:val="auto"/>
          <w:sz w:val="22"/>
          <w:szCs w:val="22"/>
        </w:rPr>
        <w:t xml:space="preserve">, September 2016. Available at: </w:t>
      </w:r>
      <w:hyperlink r:id="rId20" w:history="1">
        <w:r w:rsidRPr="0030233C">
          <w:rPr>
            <w:rStyle w:val="Hyperlink"/>
            <w:rFonts w:ascii="Gill Sans MT" w:hAnsi="Gill Sans MT" w:cs="Gill Sans"/>
            <w:color w:val="auto"/>
            <w:sz w:val="22"/>
            <w:szCs w:val="22"/>
          </w:rPr>
          <w:t>http://treaty8.bc.ca/wp-content/uploads/2016/06/PRRD-Water-Quality-Report-Sept-2016-final.pdf</w:t>
        </w:r>
      </w:hyperlink>
    </w:p>
    <w:p w:rsidR="00422615" w:rsidRPr="0030233C" w:rsidRDefault="00422615" w:rsidP="0030233C">
      <w:pPr>
        <w:pStyle w:val="ListParagraph"/>
        <w:spacing w:line="240" w:lineRule="auto"/>
        <w:ind w:left="360"/>
        <w:rPr>
          <w:rFonts w:ascii="Gill Sans MT" w:hAnsi="Gill Sans MT" w:cs="Gill Sans"/>
          <w:color w:val="auto"/>
          <w:sz w:val="22"/>
          <w:szCs w:val="22"/>
        </w:rPr>
      </w:pPr>
    </w:p>
    <w:p w:rsidR="00157036" w:rsidRPr="0030233C" w:rsidRDefault="00157036" w:rsidP="0030233C">
      <w:pPr>
        <w:pStyle w:val="ListParagraph"/>
        <w:numPr>
          <w:ilvl w:val="0"/>
          <w:numId w:val="7"/>
        </w:numPr>
        <w:spacing w:line="240" w:lineRule="auto"/>
        <w:rPr>
          <w:rFonts w:ascii="Gill Sans MT" w:hAnsi="Gill Sans MT" w:cs="Gill Sans"/>
          <w:color w:val="auto"/>
          <w:sz w:val="22"/>
          <w:szCs w:val="22"/>
        </w:rPr>
      </w:pPr>
      <w:r w:rsidRPr="0030233C">
        <w:rPr>
          <w:rFonts w:ascii="Gill Sans MT" w:hAnsi="Gill Sans MT" w:cs="Gill Sans"/>
          <w:color w:val="auto"/>
          <w:sz w:val="22"/>
          <w:szCs w:val="22"/>
        </w:rPr>
        <w:t xml:space="preserve">Apps, C. (2013). </w:t>
      </w:r>
      <w:r w:rsidRPr="0030233C">
        <w:rPr>
          <w:rFonts w:ascii="Gill Sans MT" w:hAnsi="Gill Sans MT" w:cs="Gill Sans"/>
          <w:i/>
          <w:color w:val="auto"/>
          <w:sz w:val="22"/>
          <w:szCs w:val="22"/>
        </w:rPr>
        <w:t xml:space="preserve">Assessing Cumulative Impacts to Wide-Ranging Species </w:t>
      </w:r>
      <w:proofErr w:type="gramStart"/>
      <w:r w:rsidRPr="0030233C">
        <w:rPr>
          <w:rFonts w:ascii="Gill Sans MT" w:hAnsi="Gill Sans MT" w:cs="Gill Sans"/>
          <w:i/>
          <w:color w:val="auto"/>
          <w:sz w:val="22"/>
          <w:szCs w:val="22"/>
        </w:rPr>
        <w:t>Across</w:t>
      </w:r>
      <w:proofErr w:type="gramEnd"/>
      <w:r w:rsidRPr="0030233C">
        <w:rPr>
          <w:rFonts w:ascii="Gill Sans MT" w:hAnsi="Gill Sans MT" w:cs="Gill Sans"/>
          <w:i/>
          <w:color w:val="auto"/>
          <w:sz w:val="22"/>
          <w:szCs w:val="22"/>
        </w:rPr>
        <w:t xml:space="preserve"> the Peace Break Region of Northeastern British Columbia</w:t>
      </w:r>
      <w:r w:rsidRPr="0030233C">
        <w:rPr>
          <w:rFonts w:ascii="Gill Sans MT" w:hAnsi="Gill Sans MT" w:cs="Gill Sans"/>
          <w:color w:val="auto"/>
          <w:sz w:val="22"/>
          <w:szCs w:val="22"/>
        </w:rPr>
        <w:t xml:space="preserve">. Version 3.0 Canmore, AB: Yellowstone to Yukon Conservation Initiative. Available at: </w:t>
      </w:r>
      <w:hyperlink r:id="rId21" w:history="1">
        <w:r w:rsidRPr="0030233C">
          <w:rPr>
            <w:rStyle w:val="Hyperlink"/>
            <w:rFonts w:ascii="Gill Sans MT" w:hAnsi="Gill Sans MT" w:cs="Gill Sans"/>
            <w:color w:val="auto"/>
            <w:sz w:val="22"/>
            <w:szCs w:val="22"/>
          </w:rPr>
          <w:t>https://y2y.net/work/appsy2ypeacebreakcarnivoreceareportfinal.pdf/view</w:t>
        </w:r>
      </w:hyperlink>
    </w:p>
    <w:p w:rsidR="00422615" w:rsidRPr="0030233C" w:rsidRDefault="00422615" w:rsidP="0030233C">
      <w:pPr>
        <w:pStyle w:val="ListParagraph"/>
        <w:spacing w:line="240" w:lineRule="auto"/>
        <w:ind w:left="360"/>
        <w:rPr>
          <w:rFonts w:ascii="Gill Sans MT" w:hAnsi="Gill Sans MT" w:cs="Gill Sans"/>
          <w:color w:val="auto"/>
          <w:sz w:val="22"/>
          <w:szCs w:val="22"/>
        </w:rPr>
      </w:pPr>
    </w:p>
    <w:p w:rsidR="00157036" w:rsidRPr="0030233C" w:rsidRDefault="00157036" w:rsidP="0030233C">
      <w:pPr>
        <w:pStyle w:val="ListParagraph"/>
        <w:numPr>
          <w:ilvl w:val="0"/>
          <w:numId w:val="7"/>
        </w:numPr>
        <w:spacing w:line="240" w:lineRule="auto"/>
        <w:rPr>
          <w:rFonts w:ascii="Gill Sans MT" w:hAnsi="Gill Sans MT" w:cs="Gill Sans"/>
          <w:color w:val="auto"/>
          <w:sz w:val="22"/>
          <w:szCs w:val="22"/>
        </w:rPr>
      </w:pPr>
      <w:r w:rsidRPr="0030233C">
        <w:rPr>
          <w:rFonts w:ascii="Gill Sans MT" w:hAnsi="Gill Sans MT" w:cs="Gill Sans"/>
          <w:color w:val="auto"/>
          <w:sz w:val="22"/>
          <w:szCs w:val="22"/>
        </w:rPr>
        <w:t xml:space="preserve">Don Cameron and Associates. (2014). Peace River Regional District Regional Agricultural Plan Background Report. Available at: </w:t>
      </w:r>
      <w:hyperlink r:id="rId22" w:history="1">
        <w:r w:rsidRPr="0030233C">
          <w:rPr>
            <w:rStyle w:val="Hyperlink"/>
            <w:rFonts w:ascii="Gill Sans MT" w:hAnsi="Gill Sans MT" w:cs="Gill Sans"/>
            <w:color w:val="auto"/>
            <w:sz w:val="22"/>
            <w:szCs w:val="22"/>
          </w:rPr>
          <w:t>http://prrd.bc.ca/wp-content/uploads/Background-Report-Final-November-2014.pdf</w:t>
        </w:r>
      </w:hyperlink>
    </w:p>
    <w:p w:rsidR="00422615" w:rsidRPr="0030233C" w:rsidRDefault="00422615" w:rsidP="0030233C">
      <w:pPr>
        <w:pStyle w:val="ListParagraph"/>
        <w:spacing w:line="240" w:lineRule="auto"/>
        <w:ind w:left="360"/>
        <w:rPr>
          <w:rFonts w:ascii="Gill Sans MT" w:hAnsi="Gill Sans MT" w:cs="Gill Sans"/>
          <w:color w:val="auto"/>
          <w:sz w:val="22"/>
          <w:szCs w:val="22"/>
        </w:rPr>
      </w:pPr>
    </w:p>
    <w:p w:rsidR="00157036" w:rsidRPr="0030233C" w:rsidRDefault="00157036" w:rsidP="0030233C">
      <w:pPr>
        <w:pStyle w:val="ListParagraph"/>
        <w:numPr>
          <w:ilvl w:val="0"/>
          <w:numId w:val="7"/>
        </w:numPr>
        <w:spacing w:line="240" w:lineRule="auto"/>
        <w:rPr>
          <w:rFonts w:ascii="Gill Sans MT" w:hAnsi="Gill Sans MT" w:cs="Gill Sans"/>
          <w:color w:val="auto"/>
          <w:sz w:val="22"/>
          <w:szCs w:val="22"/>
        </w:rPr>
      </w:pPr>
      <w:r w:rsidRPr="0030233C">
        <w:rPr>
          <w:rFonts w:ascii="Gill Sans MT" w:hAnsi="Gill Sans MT" w:cs="Gill Sans"/>
          <w:color w:val="auto"/>
          <w:sz w:val="22"/>
          <w:szCs w:val="22"/>
        </w:rPr>
        <w:t xml:space="preserve">BC Auditor General. (2015). Managing the cumulative effects of natural resource development in BC. Victoria, BC: BC Auditor General. Available at: </w:t>
      </w:r>
      <w:hyperlink r:id="rId23" w:history="1">
        <w:r w:rsidRPr="0030233C">
          <w:rPr>
            <w:rStyle w:val="Hyperlink"/>
            <w:rFonts w:ascii="Gill Sans MT" w:hAnsi="Gill Sans MT" w:cs="Gill Sans"/>
            <w:color w:val="auto"/>
            <w:sz w:val="22"/>
            <w:szCs w:val="22"/>
          </w:rPr>
          <w:t>http://www.bcauditor.com/sites/default/files/publications/reports/OAGBC%20Cumulative%20Effects%20FINAL.pdf</w:t>
        </w:r>
      </w:hyperlink>
    </w:p>
    <w:p w:rsidR="00422615" w:rsidRPr="0030233C" w:rsidRDefault="00422615" w:rsidP="0030233C">
      <w:pPr>
        <w:pStyle w:val="ListParagraph"/>
        <w:spacing w:line="240" w:lineRule="auto"/>
        <w:ind w:left="360"/>
        <w:rPr>
          <w:rFonts w:ascii="Gill Sans MT" w:hAnsi="Gill Sans MT" w:cs="Gill Sans"/>
          <w:color w:val="auto"/>
          <w:sz w:val="22"/>
          <w:szCs w:val="22"/>
        </w:rPr>
      </w:pPr>
    </w:p>
    <w:p w:rsidR="00157036" w:rsidRPr="0030233C" w:rsidRDefault="00157036" w:rsidP="0030233C">
      <w:pPr>
        <w:pStyle w:val="ListParagraph"/>
        <w:numPr>
          <w:ilvl w:val="0"/>
          <w:numId w:val="7"/>
        </w:numPr>
        <w:spacing w:line="240" w:lineRule="auto"/>
        <w:rPr>
          <w:rFonts w:ascii="Gill Sans MT" w:hAnsi="Gill Sans MT" w:cs="Gill Sans"/>
          <w:color w:val="auto"/>
          <w:sz w:val="22"/>
          <w:szCs w:val="22"/>
        </w:rPr>
      </w:pPr>
      <w:proofErr w:type="spellStart"/>
      <w:r w:rsidRPr="0030233C">
        <w:rPr>
          <w:rFonts w:ascii="Gill Sans MT" w:hAnsi="Gill Sans MT" w:cs="Gill Sans"/>
          <w:color w:val="auto"/>
          <w:sz w:val="22"/>
          <w:szCs w:val="22"/>
        </w:rPr>
        <w:t>Willson</w:t>
      </w:r>
      <w:proofErr w:type="spellEnd"/>
      <w:r w:rsidRPr="0030233C">
        <w:rPr>
          <w:rFonts w:ascii="Gill Sans MT" w:hAnsi="Gill Sans MT" w:cs="Gill Sans"/>
          <w:color w:val="auto"/>
          <w:sz w:val="22"/>
          <w:szCs w:val="22"/>
        </w:rPr>
        <w:t xml:space="preserve"> R. (2004). Cumulative environmental effects of resource development in British Columbia (Petition 133 to Environment Canada, Fisheries and Oceans Canada, Indian and Northern Affairs Canada). Available at: </w:t>
      </w:r>
      <w:hyperlink r:id="rId24" w:history="1">
        <w:r w:rsidRPr="0030233C">
          <w:rPr>
            <w:rStyle w:val="Hyperlink"/>
            <w:rFonts w:ascii="Gill Sans MT" w:hAnsi="Gill Sans MT" w:cs="Gill Sans"/>
            <w:color w:val="auto"/>
            <w:sz w:val="22"/>
            <w:szCs w:val="22"/>
          </w:rPr>
          <w:t>http://www.oag-bvg.gc.ca/internet/English/pet_133_e_28860.html</w:t>
        </w:r>
      </w:hyperlink>
    </w:p>
    <w:p w:rsidR="00422615" w:rsidRPr="0030233C" w:rsidRDefault="00422615" w:rsidP="0030233C">
      <w:pPr>
        <w:pStyle w:val="ListParagraph"/>
        <w:spacing w:line="240" w:lineRule="auto"/>
        <w:ind w:left="360"/>
        <w:rPr>
          <w:rFonts w:ascii="Gill Sans MT" w:hAnsi="Gill Sans MT" w:cs="Gill Sans"/>
          <w:color w:val="auto"/>
          <w:sz w:val="22"/>
          <w:szCs w:val="22"/>
        </w:rPr>
      </w:pPr>
    </w:p>
    <w:p w:rsidR="00157036" w:rsidRPr="0030233C" w:rsidRDefault="00157036" w:rsidP="0030233C">
      <w:pPr>
        <w:pStyle w:val="ListParagraph"/>
        <w:numPr>
          <w:ilvl w:val="0"/>
          <w:numId w:val="7"/>
        </w:numPr>
        <w:spacing w:line="240" w:lineRule="auto"/>
        <w:rPr>
          <w:rFonts w:ascii="Gill Sans MT" w:hAnsi="Gill Sans MT" w:cs="Gill Sans"/>
          <w:color w:val="auto"/>
          <w:sz w:val="22"/>
          <w:szCs w:val="22"/>
        </w:rPr>
      </w:pPr>
      <w:r w:rsidRPr="0030233C">
        <w:rPr>
          <w:rFonts w:ascii="Gill Sans MT" w:hAnsi="Gill Sans MT" w:cs="Gill Sans"/>
          <w:color w:val="auto"/>
          <w:sz w:val="22"/>
          <w:szCs w:val="22"/>
        </w:rPr>
        <w:t xml:space="preserve">BC Northern Real Estate Board. (2016). Canadian Real Estate Association Stats. Available at: </w:t>
      </w:r>
      <w:hyperlink r:id="rId25" w:history="1">
        <w:r w:rsidRPr="0030233C">
          <w:rPr>
            <w:rStyle w:val="Hyperlink"/>
            <w:rFonts w:ascii="Gill Sans MT" w:hAnsi="Gill Sans MT" w:cs="Gill Sans"/>
            <w:color w:val="auto"/>
            <w:sz w:val="22"/>
            <w:szCs w:val="22"/>
          </w:rPr>
          <w:t>http://bcnreb.bc.ca/creastats</w:t>
        </w:r>
      </w:hyperlink>
    </w:p>
    <w:p w:rsidR="00422615" w:rsidRPr="0030233C" w:rsidRDefault="00422615" w:rsidP="0030233C">
      <w:pPr>
        <w:pStyle w:val="ListParagraph"/>
        <w:spacing w:line="240" w:lineRule="auto"/>
        <w:ind w:left="360"/>
        <w:rPr>
          <w:rFonts w:ascii="Gill Sans MT" w:hAnsi="Gill Sans MT" w:cs="Gill Sans"/>
          <w:color w:val="auto"/>
          <w:sz w:val="22"/>
          <w:szCs w:val="22"/>
        </w:rPr>
      </w:pPr>
    </w:p>
    <w:p w:rsidR="00157036" w:rsidRPr="0030233C" w:rsidRDefault="00157036" w:rsidP="0030233C">
      <w:pPr>
        <w:pStyle w:val="ListParagraph"/>
        <w:numPr>
          <w:ilvl w:val="0"/>
          <w:numId w:val="7"/>
        </w:numPr>
        <w:spacing w:line="240" w:lineRule="auto"/>
        <w:rPr>
          <w:rFonts w:ascii="Gill Sans MT" w:hAnsi="Gill Sans MT" w:cs="Gill Sans"/>
          <w:color w:val="auto"/>
          <w:sz w:val="22"/>
          <w:szCs w:val="22"/>
        </w:rPr>
      </w:pPr>
      <w:r w:rsidRPr="0030233C">
        <w:rPr>
          <w:rFonts w:ascii="Gill Sans MT" w:hAnsi="Gill Sans MT" w:cs="Gill Sans"/>
          <w:color w:val="auto"/>
          <w:sz w:val="22"/>
          <w:szCs w:val="22"/>
        </w:rPr>
        <w:t xml:space="preserve">Amnesty International. (2016). Out of Sight, Out of Mind: Gender, Indigenous Rights and Energy Development in Northeast BC, Canada. Available at: </w:t>
      </w:r>
      <w:hyperlink r:id="rId26" w:history="1">
        <w:r w:rsidRPr="0030233C">
          <w:rPr>
            <w:rStyle w:val="Hyperlink"/>
            <w:rFonts w:ascii="Gill Sans MT" w:hAnsi="Gill Sans MT" w:cs="Gill Sans"/>
            <w:color w:val="auto"/>
            <w:sz w:val="22"/>
            <w:szCs w:val="22"/>
          </w:rPr>
          <w:t>https://www.amnesty.ca/sites/amnesty/files/Out%20of%20Sight%20Out%20of%20Mind%20EN%20FINAL_0.pdf</w:t>
        </w:r>
      </w:hyperlink>
    </w:p>
    <w:p w:rsidR="00422615" w:rsidRPr="0030233C" w:rsidRDefault="00422615" w:rsidP="0030233C">
      <w:pPr>
        <w:pStyle w:val="ListParagraph"/>
        <w:spacing w:line="240" w:lineRule="auto"/>
        <w:ind w:left="360"/>
        <w:rPr>
          <w:rFonts w:ascii="Gill Sans MT" w:hAnsi="Gill Sans MT" w:cs="Gill Sans"/>
          <w:color w:val="auto"/>
          <w:sz w:val="22"/>
          <w:szCs w:val="22"/>
        </w:rPr>
      </w:pPr>
    </w:p>
    <w:p w:rsidR="00272199" w:rsidRPr="0030233C" w:rsidRDefault="00157036" w:rsidP="0030233C">
      <w:pPr>
        <w:pStyle w:val="ListParagraph"/>
        <w:numPr>
          <w:ilvl w:val="0"/>
          <w:numId w:val="7"/>
        </w:numPr>
        <w:spacing w:line="240" w:lineRule="auto"/>
        <w:rPr>
          <w:rFonts w:ascii="Gill Sans MT" w:hAnsi="Gill Sans MT" w:cs="Gill Sans"/>
          <w:color w:val="auto"/>
          <w:sz w:val="22"/>
          <w:szCs w:val="22"/>
        </w:rPr>
      </w:pPr>
      <w:r w:rsidRPr="0030233C">
        <w:rPr>
          <w:rFonts w:ascii="Gill Sans MT" w:hAnsi="Gill Sans MT" w:cs="Gill Sans"/>
          <w:color w:val="auto"/>
          <w:sz w:val="22"/>
          <w:szCs w:val="22"/>
        </w:rPr>
        <w:t>Statistics Canada. (2016). Incident-based crime statistics by detailed violations in BC and selected communities in the Peace (</w:t>
      </w:r>
      <w:r w:rsidRPr="0030233C">
        <w:rPr>
          <w:rFonts w:ascii="Gill Sans MT" w:hAnsi="Gill Sans MT" w:cs="Gill Sans"/>
          <w:i/>
          <w:color w:val="auto"/>
          <w:sz w:val="22"/>
          <w:szCs w:val="22"/>
        </w:rPr>
        <w:t>CANSIM tables 252-0081 and 252-0051</w:t>
      </w:r>
      <w:r w:rsidRPr="0030233C">
        <w:rPr>
          <w:rFonts w:ascii="Gill Sans MT" w:hAnsi="Gill Sans MT" w:cs="Gill Sans"/>
          <w:color w:val="auto"/>
          <w:sz w:val="22"/>
          <w:szCs w:val="22"/>
        </w:rPr>
        <w:t>). Ottawa, ON: Government of Canada.</w:t>
      </w:r>
    </w:p>
    <w:sectPr w:rsidR="00272199" w:rsidRPr="0030233C" w:rsidSect="0030233C">
      <w:headerReference w:type="default" r:id="rId27"/>
      <w:footerReference w:type="default" r:id="rId28"/>
      <w:headerReference w:type="first" r:id="rId29"/>
      <w:footerReference w:type="first" r:id="rId3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31A" w:rsidRDefault="0019631A" w:rsidP="00A35CA3">
      <w:r>
        <w:separator/>
      </w:r>
    </w:p>
  </w:endnote>
  <w:endnote w:type="continuationSeparator" w:id="0">
    <w:p w:rsidR="0019631A" w:rsidRDefault="0019631A" w:rsidP="00A35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altName w:val="Segoe UI"/>
    <w:charset w:val="00"/>
    <w:family w:val="auto"/>
    <w:pitch w:val="variable"/>
    <w:sig w:usb0="00000000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ill Sans MT" w:hAnsi="Gill Sans MT"/>
        <w:sz w:val="22"/>
        <w:szCs w:val="22"/>
      </w:rPr>
      <w:id w:val="-17151882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00C3" w:rsidRPr="005D64E2" w:rsidRDefault="004800C3">
        <w:pPr>
          <w:pStyle w:val="Footer"/>
          <w:jc w:val="right"/>
          <w:rPr>
            <w:rFonts w:ascii="Gill Sans MT" w:hAnsi="Gill Sans MT"/>
            <w:sz w:val="22"/>
            <w:szCs w:val="22"/>
          </w:rPr>
        </w:pPr>
        <w:r w:rsidRPr="005D64E2">
          <w:rPr>
            <w:rFonts w:ascii="Gill Sans MT" w:hAnsi="Gill Sans MT"/>
            <w:sz w:val="22"/>
            <w:szCs w:val="22"/>
          </w:rPr>
          <w:fldChar w:fldCharType="begin"/>
        </w:r>
        <w:r w:rsidRPr="005D64E2">
          <w:rPr>
            <w:rFonts w:ascii="Gill Sans MT" w:hAnsi="Gill Sans MT"/>
            <w:sz w:val="22"/>
            <w:szCs w:val="22"/>
          </w:rPr>
          <w:instrText xml:space="preserve"> PAGE   \* MERGEFORMAT </w:instrText>
        </w:r>
        <w:r w:rsidRPr="005D64E2">
          <w:rPr>
            <w:rFonts w:ascii="Gill Sans MT" w:hAnsi="Gill Sans MT"/>
            <w:sz w:val="22"/>
            <w:szCs w:val="22"/>
          </w:rPr>
          <w:fldChar w:fldCharType="separate"/>
        </w:r>
        <w:r w:rsidR="0030233C">
          <w:rPr>
            <w:rFonts w:ascii="Gill Sans MT" w:hAnsi="Gill Sans MT"/>
            <w:noProof/>
            <w:sz w:val="22"/>
            <w:szCs w:val="22"/>
          </w:rPr>
          <w:t>2</w:t>
        </w:r>
        <w:r w:rsidRPr="005D64E2">
          <w:rPr>
            <w:rFonts w:ascii="Gill Sans MT" w:hAnsi="Gill Sans MT"/>
            <w:noProof/>
            <w:sz w:val="22"/>
            <w:szCs w:val="22"/>
          </w:rPr>
          <w:fldChar w:fldCharType="end"/>
        </w:r>
      </w:p>
    </w:sdtContent>
  </w:sdt>
  <w:p w:rsidR="004800C3" w:rsidRDefault="004800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4E2" w:rsidRPr="005D64E2" w:rsidRDefault="005D64E2" w:rsidP="005D64E2">
    <w:pPr>
      <w:pStyle w:val="Footer"/>
      <w:jc w:val="right"/>
      <w:rPr>
        <w:rFonts w:ascii="Gill Sans MT" w:hAnsi="Gill Sans MT"/>
        <w:sz w:val="22"/>
        <w:szCs w:val="22"/>
      </w:rPr>
    </w:pPr>
    <w:r w:rsidRPr="005D64E2">
      <w:rPr>
        <w:rFonts w:ascii="Gill Sans MT" w:hAnsi="Gill Sans MT"/>
        <w:sz w:val="22"/>
        <w:szCs w:val="2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31A" w:rsidRDefault="0019631A" w:rsidP="00A35CA3">
      <w:r>
        <w:separator/>
      </w:r>
    </w:p>
  </w:footnote>
  <w:footnote w:type="continuationSeparator" w:id="0">
    <w:p w:rsidR="0019631A" w:rsidRDefault="0019631A" w:rsidP="00A35C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E6F" w:rsidRDefault="00A81E6F" w:rsidP="00533FFA">
    <w:pPr>
      <w:pStyle w:val="Header"/>
      <w:rPr>
        <w:noProof/>
      </w:rPr>
    </w:pPr>
  </w:p>
  <w:p w:rsidR="00A81E6F" w:rsidRDefault="00A81E6F" w:rsidP="00533FFA">
    <w:pPr>
      <w:pStyle w:val="Header"/>
    </w:pPr>
    <w:r>
      <w:rPr>
        <w:noProof/>
      </w:rPr>
      <w:t xml:space="preserve">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2F1" w:rsidRDefault="0053554A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87DC9F" wp14:editId="6F27A1B1">
              <wp:simplePos x="0" y="0"/>
              <wp:positionH relativeFrom="column">
                <wp:posOffset>-928869</wp:posOffset>
              </wp:positionH>
              <wp:positionV relativeFrom="paragraph">
                <wp:posOffset>-457200</wp:posOffset>
              </wp:positionV>
              <wp:extent cx="8009681" cy="1097915"/>
              <wp:effectExtent l="0" t="0" r="10795" b="26035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9681" cy="1097915"/>
                      </a:xfrm>
                      <a:prstGeom prst="rect">
                        <a:avLst/>
                      </a:prstGeom>
                      <a:solidFill>
                        <a:srgbClr val="035642"/>
                      </a:solidFill>
                      <a:ln>
                        <a:solidFill>
                          <a:srgbClr val="03564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81E6F" w:rsidRDefault="00A81E6F" w:rsidP="00331EB9">
                          <w:pPr>
                            <w:ind w:left="1260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 xml:space="preserve">  </w:t>
                          </w: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6CF92C86" wp14:editId="2E2E154E">
                                <wp:extent cx="1724477" cy="675234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CIRC logo white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24477" cy="6752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t xml:space="preserve">           </w:t>
                          </w:r>
                          <w:r w:rsidR="00484C86">
                            <w:rPr>
                              <w:noProof/>
                            </w:rPr>
                            <w:t xml:space="preserve">                         </w:t>
                          </w:r>
                          <w:r w:rsidR="00002160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8F4184B" wp14:editId="0754CF9D">
                                <wp:extent cx="2991670" cy="515703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_white.gif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064058" cy="52818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484C86">
                            <w:rPr>
                              <w:noProof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0" o:spid="_x0000_s1026" style="position:absolute;margin-left:-73.15pt;margin-top:-36pt;width:630.7pt;height:8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" fillcolor="#035642" strokecolor="#035642" strokeweight="2pt">
              <v:textbox>
                <w:txbxContent>
                  <w:p w:rsidR="00A81E6F" w:rsidRDefault="00A81E6F" w:rsidP="00331EB9">
                    <w:pPr>
                      <w:ind w:left="126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  </w:t>
                    </w: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6CF92C86" wp14:editId="2E2E154E">
                          <wp:extent cx="1724477" cy="675234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CIRC logo white.pn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24477" cy="6752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t xml:space="preserve">           </w:t>
                    </w:r>
                    <w:r w:rsidR="00484C86">
                      <w:rPr>
                        <w:noProof/>
                      </w:rPr>
                      <w:t xml:space="preserve">                         </w:t>
                    </w:r>
                    <w:r w:rsidR="00002160">
                      <w:rPr>
                        <w:noProof/>
                        <w:lang w:val="en-US"/>
                      </w:rPr>
                      <w:drawing>
                        <wp:inline distT="0" distB="0" distL="0" distR="0" wp14:anchorId="38F4184B" wp14:editId="0754CF9D">
                          <wp:extent cx="2991670" cy="515703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_white.gif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064058" cy="52818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484C86">
                      <w:rPr>
                        <w:noProof/>
                      </w:rPr>
                      <w:t xml:space="preserve">  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57C5E"/>
    <w:multiLevelType w:val="hybridMultilevel"/>
    <w:tmpl w:val="F77CEA4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221C3EAD"/>
    <w:multiLevelType w:val="hybridMultilevel"/>
    <w:tmpl w:val="55FAF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200CCD"/>
    <w:multiLevelType w:val="hybridMultilevel"/>
    <w:tmpl w:val="923A6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F369D7"/>
    <w:multiLevelType w:val="hybridMultilevel"/>
    <w:tmpl w:val="08867522"/>
    <w:lvl w:ilvl="0" w:tplc="B784E31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F2B2DE6"/>
    <w:multiLevelType w:val="hybridMultilevel"/>
    <w:tmpl w:val="3CB8C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582CD0"/>
    <w:multiLevelType w:val="hybridMultilevel"/>
    <w:tmpl w:val="D1CAC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8A4554"/>
    <w:multiLevelType w:val="hybridMultilevel"/>
    <w:tmpl w:val="C1148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F6"/>
    <w:rsid w:val="00002160"/>
    <w:rsid w:val="000033DA"/>
    <w:rsid w:val="0001317D"/>
    <w:rsid w:val="00020FE5"/>
    <w:rsid w:val="00030007"/>
    <w:rsid w:val="00033C67"/>
    <w:rsid w:val="00047417"/>
    <w:rsid w:val="000D2142"/>
    <w:rsid w:val="000E29F8"/>
    <w:rsid w:val="000E3A9E"/>
    <w:rsid w:val="000E517A"/>
    <w:rsid w:val="000F4CDC"/>
    <w:rsid w:val="00121426"/>
    <w:rsid w:val="00124FBB"/>
    <w:rsid w:val="00130041"/>
    <w:rsid w:val="00131B47"/>
    <w:rsid w:val="00132C52"/>
    <w:rsid w:val="00157036"/>
    <w:rsid w:val="00166D45"/>
    <w:rsid w:val="00186D6B"/>
    <w:rsid w:val="0019631A"/>
    <w:rsid w:val="001B2B5E"/>
    <w:rsid w:val="001C04BF"/>
    <w:rsid w:val="001E1740"/>
    <w:rsid w:val="001E491F"/>
    <w:rsid w:val="00200AB3"/>
    <w:rsid w:val="00210D80"/>
    <w:rsid w:val="00211580"/>
    <w:rsid w:val="00216D79"/>
    <w:rsid w:val="00220421"/>
    <w:rsid w:val="00221BC1"/>
    <w:rsid w:val="00222F9F"/>
    <w:rsid w:val="002412F6"/>
    <w:rsid w:val="002434C8"/>
    <w:rsid w:val="0024740D"/>
    <w:rsid w:val="00265858"/>
    <w:rsid w:val="00270CEF"/>
    <w:rsid w:val="00272199"/>
    <w:rsid w:val="00274226"/>
    <w:rsid w:val="0028061D"/>
    <w:rsid w:val="002A04ED"/>
    <w:rsid w:val="002A6F26"/>
    <w:rsid w:val="002C7880"/>
    <w:rsid w:val="002D5BA8"/>
    <w:rsid w:val="002E1528"/>
    <w:rsid w:val="002F7CA2"/>
    <w:rsid w:val="0030233C"/>
    <w:rsid w:val="00304760"/>
    <w:rsid w:val="003140A5"/>
    <w:rsid w:val="00315BD4"/>
    <w:rsid w:val="00331EB9"/>
    <w:rsid w:val="00340987"/>
    <w:rsid w:val="00340D64"/>
    <w:rsid w:val="00363D8F"/>
    <w:rsid w:val="00364B68"/>
    <w:rsid w:val="00365201"/>
    <w:rsid w:val="00375C59"/>
    <w:rsid w:val="003776C1"/>
    <w:rsid w:val="003828D5"/>
    <w:rsid w:val="00387B24"/>
    <w:rsid w:val="003C0E91"/>
    <w:rsid w:val="003D2133"/>
    <w:rsid w:val="003E0AB3"/>
    <w:rsid w:val="00405663"/>
    <w:rsid w:val="00407BC7"/>
    <w:rsid w:val="004123ED"/>
    <w:rsid w:val="00412A8C"/>
    <w:rsid w:val="00416AF7"/>
    <w:rsid w:val="00422615"/>
    <w:rsid w:val="00440084"/>
    <w:rsid w:val="00447F4F"/>
    <w:rsid w:val="00461512"/>
    <w:rsid w:val="00462DAA"/>
    <w:rsid w:val="00471C09"/>
    <w:rsid w:val="004762F1"/>
    <w:rsid w:val="004800C3"/>
    <w:rsid w:val="00484C86"/>
    <w:rsid w:val="004902C9"/>
    <w:rsid w:val="004A5C24"/>
    <w:rsid w:val="004B2E04"/>
    <w:rsid w:val="004E1598"/>
    <w:rsid w:val="004E187B"/>
    <w:rsid w:val="004E635F"/>
    <w:rsid w:val="004F1CA9"/>
    <w:rsid w:val="00533FFA"/>
    <w:rsid w:val="00534322"/>
    <w:rsid w:val="0053554A"/>
    <w:rsid w:val="00567384"/>
    <w:rsid w:val="00575C52"/>
    <w:rsid w:val="005C57AB"/>
    <w:rsid w:val="005C5B57"/>
    <w:rsid w:val="005D3C71"/>
    <w:rsid w:val="005D64E2"/>
    <w:rsid w:val="005E08A6"/>
    <w:rsid w:val="00610DD9"/>
    <w:rsid w:val="00611912"/>
    <w:rsid w:val="00614EB8"/>
    <w:rsid w:val="00623276"/>
    <w:rsid w:val="00631AD5"/>
    <w:rsid w:val="006670C9"/>
    <w:rsid w:val="00672D0D"/>
    <w:rsid w:val="00675891"/>
    <w:rsid w:val="006A1E73"/>
    <w:rsid w:val="006B2CEF"/>
    <w:rsid w:val="006B48A5"/>
    <w:rsid w:val="006D0015"/>
    <w:rsid w:val="006D6B0F"/>
    <w:rsid w:val="006F1BAD"/>
    <w:rsid w:val="00733925"/>
    <w:rsid w:val="00740E1D"/>
    <w:rsid w:val="00752E27"/>
    <w:rsid w:val="007577E0"/>
    <w:rsid w:val="00764CD7"/>
    <w:rsid w:val="0078491C"/>
    <w:rsid w:val="007A4B2C"/>
    <w:rsid w:val="007A6491"/>
    <w:rsid w:val="007C342F"/>
    <w:rsid w:val="007D3801"/>
    <w:rsid w:val="007F55EA"/>
    <w:rsid w:val="008022D4"/>
    <w:rsid w:val="00802A0E"/>
    <w:rsid w:val="0081616F"/>
    <w:rsid w:val="008306AE"/>
    <w:rsid w:val="008310A3"/>
    <w:rsid w:val="00831AF0"/>
    <w:rsid w:val="008408DB"/>
    <w:rsid w:val="00853AE3"/>
    <w:rsid w:val="00856076"/>
    <w:rsid w:val="0089033F"/>
    <w:rsid w:val="00890F86"/>
    <w:rsid w:val="008D0F5B"/>
    <w:rsid w:val="008F60C8"/>
    <w:rsid w:val="00905A8D"/>
    <w:rsid w:val="00945AB7"/>
    <w:rsid w:val="00952C68"/>
    <w:rsid w:val="00953ABA"/>
    <w:rsid w:val="00963D9F"/>
    <w:rsid w:val="00967D3F"/>
    <w:rsid w:val="00976DC3"/>
    <w:rsid w:val="0099212D"/>
    <w:rsid w:val="009D1686"/>
    <w:rsid w:val="009E6D5A"/>
    <w:rsid w:val="00A07498"/>
    <w:rsid w:val="00A12178"/>
    <w:rsid w:val="00A1231F"/>
    <w:rsid w:val="00A16ACE"/>
    <w:rsid w:val="00A263BF"/>
    <w:rsid w:val="00A3334B"/>
    <w:rsid w:val="00A35CA3"/>
    <w:rsid w:val="00A427F3"/>
    <w:rsid w:val="00A44F2C"/>
    <w:rsid w:val="00A53E2A"/>
    <w:rsid w:val="00A54F6E"/>
    <w:rsid w:val="00A62A5C"/>
    <w:rsid w:val="00A66D07"/>
    <w:rsid w:val="00A75283"/>
    <w:rsid w:val="00A80E43"/>
    <w:rsid w:val="00A81E6F"/>
    <w:rsid w:val="00AA2A6A"/>
    <w:rsid w:val="00AA7440"/>
    <w:rsid w:val="00AB33D4"/>
    <w:rsid w:val="00AB5D6E"/>
    <w:rsid w:val="00AE7A55"/>
    <w:rsid w:val="00B002EE"/>
    <w:rsid w:val="00B063C6"/>
    <w:rsid w:val="00B27551"/>
    <w:rsid w:val="00B54850"/>
    <w:rsid w:val="00B6152B"/>
    <w:rsid w:val="00B61C86"/>
    <w:rsid w:val="00B66841"/>
    <w:rsid w:val="00B80986"/>
    <w:rsid w:val="00B8577A"/>
    <w:rsid w:val="00BA78A2"/>
    <w:rsid w:val="00BB317C"/>
    <w:rsid w:val="00BC5CC4"/>
    <w:rsid w:val="00BD175E"/>
    <w:rsid w:val="00BD2E35"/>
    <w:rsid w:val="00BE2B86"/>
    <w:rsid w:val="00BE41A3"/>
    <w:rsid w:val="00C11670"/>
    <w:rsid w:val="00C313BB"/>
    <w:rsid w:val="00C627B6"/>
    <w:rsid w:val="00C80880"/>
    <w:rsid w:val="00C827AE"/>
    <w:rsid w:val="00CA09C3"/>
    <w:rsid w:val="00CA3F6F"/>
    <w:rsid w:val="00CB5101"/>
    <w:rsid w:val="00CC7CCB"/>
    <w:rsid w:val="00CD2A6C"/>
    <w:rsid w:val="00CD2BFA"/>
    <w:rsid w:val="00CE5BCF"/>
    <w:rsid w:val="00CF692F"/>
    <w:rsid w:val="00D114BC"/>
    <w:rsid w:val="00D20454"/>
    <w:rsid w:val="00D26B2C"/>
    <w:rsid w:val="00D83A12"/>
    <w:rsid w:val="00D87324"/>
    <w:rsid w:val="00DB0808"/>
    <w:rsid w:val="00DE4C5A"/>
    <w:rsid w:val="00E0211D"/>
    <w:rsid w:val="00E04FE7"/>
    <w:rsid w:val="00E15859"/>
    <w:rsid w:val="00E218ED"/>
    <w:rsid w:val="00E35902"/>
    <w:rsid w:val="00E432E6"/>
    <w:rsid w:val="00E62CCE"/>
    <w:rsid w:val="00E90E25"/>
    <w:rsid w:val="00E97424"/>
    <w:rsid w:val="00EA632D"/>
    <w:rsid w:val="00EB11AB"/>
    <w:rsid w:val="00EB278B"/>
    <w:rsid w:val="00EC1039"/>
    <w:rsid w:val="00EC77BC"/>
    <w:rsid w:val="00ED62F9"/>
    <w:rsid w:val="00EE4EE4"/>
    <w:rsid w:val="00EF1001"/>
    <w:rsid w:val="00EF2660"/>
    <w:rsid w:val="00EF3E25"/>
    <w:rsid w:val="00F10FF3"/>
    <w:rsid w:val="00F534E0"/>
    <w:rsid w:val="00F604CB"/>
    <w:rsid w:val="00F625A4"/>
    <w:rsid w:val="00F77108"/>
    <w:rsid w:val="00F86312"/>
    <w:rsid w:val="00F93AB0"/>
    <w:rsid w:val="00FA07EC"/>
    <w:rsid w:val="00FB526A"/>
    <w:rsid w:val="00FD0097"/>
    <w:rsid w:val="00FE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4E2"/>
    <w:pPr>
      <w:spacing w:after="0" w:line="240" w:lineRule="auto"/>
    </w:pPr>
    <w:rPr>
      <w:rFonts w:ascii="Times New Roman" w:hAnsi="Times New Roman" w:cs="Times New Roman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C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5CA3"/>
  </w:style>
  <w:style w:type="paragraph" w:styleId="Footer">
    <w:name w:val="footer"/>
    <w:basedOn w:val="Normal"/>
    <w:link w:val="FooterChar"/>
    <w:uiPriority w:val="99"/>
    <w:unhideWhenUsed/>
    <w:rsid w:val="00A35C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5CA3"/>
  </w:style>
  <w:style w:type="paragraph" w:styleId="BalloonText">
    <w:name w:val="Balloon Text"/>
    <w:basedOn w:val="Normal"/>
    <w:link w:val="BalloonTextChar"/>
    <w:uiPriority w:val="99"/>
    <w:semiHidden/>
    <w:unhideWhenUsed/>
    <w:rsid w:val="00A35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C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4C86"/>
    <w:rPr>
      <w:color w:val="0000FF"/>
      <w:u w:val="single"/>
    </w:rPr>
  </w:style>
  <w:style w:type="paragraph" w:styleId="ListParagraph">
    <w:name w:val="List Paragraph"/>
    <w:basedOn w:val="Normal"/>
    <w:uiPriority w:val="34"/>
    <w:unhideWhenUsed/>
    <w:qFormat/>
    <w:rsid w:val="00484C86"/>
    <w:pPr>
      <w:spacing w:line="312" w:lineRule="auto"/>
      <w:ind w:left="720"/>
      <w:contextualSpacing/>
    </w:pPr>
    <w:rPr>
      <w:color w:val="1F497D" w:themeColor="text2"/>
      <w:lang w:eastAsia="ja-JP"/>
    </w:rPr>
  </w:style>
  <w:style w:type="paragraph" w:customStyle="1" w:styleId="default">
    <w:name w:val="default"/>
    <w:basedOn w:val="Normal"/>
    <w:rsid w:val="00484C86"/>
  </w:style>
  <w:style w:type="paragraph" w:customStyle="1" w:styleId="Default0">
    <w:name w:val="Default"/>
    <w:rsid w:val="00484C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B526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26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526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26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26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853AE3"/>
    <w:pPr>
      <w:spacing w:before="100" w:beforeAutospacing="1" w:after="100" w:afterAutospacing="1"/>
    </w:pPr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4B2E04"/>
    <w:rPr>
      <w:color w:val="808080"/>
    </w:rPr>
  </w:style>
  <w:style w:type="character" w:customStyle="1" w:styleId="apple-converted-space">
    <w:name w:val="apple-converted-space"/>
    <w:basedOn w:val="DefaultParagraphFont"/>
    <w:rsid w:val="005D64E2"/>
  </w:style>
  <w:style w:type="character" w:styleId="Emphasis">
    <w:name w:val="Emphasis"/>
    <w:basedOn w:val="DefaultParagraphFont"/>
    <w:uiPriority w:val="20"/>
    <w:qFormat/>
    <w:rsid w:val="005D64E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4E2"/>
    <w:pPr>
      <w:spacing w:after="0" w:line="240" w:lineRule="auto"/>
    </w:pPr>
    <w:rPr>
      <w:rFonts w:ascii="Times New Roman" w:hAnsi="Times New Roman" w:cs="Times New Roman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C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5CA3"/>
  </w:style>
  <w:style w:type="paragraph" w:styleId="Footer">
    <w:name w:val="footer"/>
    <w:basedOn w:val="Normal"/>
    <w:link w:val="FooterChar"/>
    <w:uiPriority w:val="99"/>
    <w:unhideWhenUsed/>
    <w:rsid w:val="00A35C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5CA3"/>
  </w:style>
  <w:style w:type="paragraph" w:styleId="BalloonText">
    <w:name w:val="Balloon Text"/>
    <w:basedOn w:val="Normal"/>
    <w:link w:val="BalloonTextChar"/>
    <w:uiPriority w:val="99"/>
    <w:semiHidden/>
    <w:unhideWhenUsed/>
    <w:rsid w:val="00A35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C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4C86"/>
    <w:rPr>
      <w:color w:val="0000FF"/>
      <w:u w:val="single"/>
    </w:rPr>
  </w:style>
  <w:style w:type="paragraph" w:styleId="ListParagraph">
    <w:name w:val="List Paragraph"/>
    <w:basedOn w:val="Normal"/>
    <w:uiPriority w:val="34"/>
    <w:unhideWhenUsed/>
    <w:qFormat/>
    <w:rsid w:val="00484C86"/>
    <w:pPr>
      <w:spacing w:line="312" w:lineRule="auto"/>
      <w:ind w:left="720"/>
      <w:contextualSpacing/>
    </w:pPr>
    <w:rPr>
      <w:color w:val="1F497D" w:themeColor="text2"/>
      <w:lang w:eastAsia="ja-JP"/>
    </w:rPr>
  </w:style>
  <w:style w:type="paragraph" w:customStyle="1" w:styleId="default">
    <w:name w:val="default"/>
    <w:basedOn w:val="Normal"/>
    <w:rsid w:val="00484C86"/>
  </w:style>
  <w:style w:type="paragraph" w:customStyle="1" w:styleId="Default0">
    <w:name w:val="Default"/>
    <w:rsid w:val="00484C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B526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26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526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26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26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853AE3"/>
    <w:pPr>
      <w:spacing w:before="100" w:beforeAutospacing="1" w:after="100" w:afterAutospacing="1"/>
    </w:pPr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4B2E04"/>
    <w:rPr>
      <w:color w:val="808080"/>
    </w:rPr>
  </w:style>
  <w:style w:type="character" w:customStyle="1" w:styleId="apple-converted-space">
    <w:name w:val="apple-converted-space"/>
    <w:basedOn w:val="DefaultParagraphFont"/>
    <w:rsid w:val="005D64E2"/>
  </w:style>
  <w:style w:type="character" w:styleId="Emphasis">
    <w:name w:val="Emphasis"/>
    <w:basedOn w:val="DefaultParagraphFont"/>
    <w:uiPriority w:val="20"/>
    <w:qFormat/>
    <w:rsid w:val="005D64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atalogue.data.gov.bc.ca/dataset/first-nation-community-locations/resource/7b9fcb21-ea43-46b1-a4e6-45c241bc6a88" TargetMode="External"/><Relationship Id="rId18" Type="http://schemas.openxmlformats.org/officeDocument/2006/relationships/hyperlink" Target="http://www2.gov.bc.ca/assets/gov/environment/air-land-water/water/northeast-water-strategy/2015-northeast-water-strategy.pdf" TargetMode="External"/><Relationship Id="rId26" Type="http://schemas.openxmlformats.org/officeDocument/2006/relationships/hyperlink" Target="https://www.amnesty.ca/sites/amnesty/files/Out%20of%20Sight%20Out%20of%20Mind%20EN%20FINAL_0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y2y.net/work/appsy2ypeacebreakcarnivoreceareportfinal.pdf/view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intactforests.org/data.ifl.html" TargetMode="External"/><Relationship Id="rId17" Type="http://schemas.openxmlformats.org/officeDocument/2006/relationships/hyperlink" Target="http://www2.gov.bc.ca/assets/gov/environment/air-land-water/air/reports-pub/aq_characterization_of_peace_region_ne-bc.pdf" TargetMode="External"/><Relationship Id="rId25" Type="http://schemas.openxmlformats.org/officeDocument/2006/relationships/hyperlink" Target="http://bcnreb.bc.ca/creastat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2.gov.bc.ca/gov/content/environment/air-land-water/air/air-quality/current-air-quality-data/northeast-air-zone" TargetMode="External"/><Relationship Id="rId20" Type="http://schemas.openxmlformats.org/officeDocument/2006/relationships/hyperlink" Target="http://treaty8.bc.ca/wp-content/uploads/2016/06/PRRD-Water-Quality-Report-Sept-2016-final.pdf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atalogue.data.gov.bc.ca/dataset/natural-resource-sector-major-projects-points" TargetMode="External"/><Relationship Id="rId24" Type="http://schemas.openxmlformats.org/officeDocument/2006/relationships/hyperlink" Target="http://www.oag-bvg.gc.ca/internet/English/pet_133_e_28860.html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pics.uvic.ca/sites/default/files/Climate%20Stressor%20Scenarios-%20Final%20Report%20pdf.pdf" TargetMode="External"/><Relationship Id="rId23" Type="http://schemas.openxmlformats.org/officeDocument/2006/relationships/hyperlink" Target="http://www.bcauditor.com/sites/default/files/publications/reports/OAGBC%20Cumulative%20Effects%20FINAL.pdf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for.gov.bc.ca/ftp/hts/external/!publish/consolidated_cutblocks/" TargetMode="External"/><Relationship Id="rId19" Type="http://schemas.openxmlformats.org/officeDocument/2006/relationships/hyperlink" Target="http://www.fraserbasin.bc.ca/_Library/Water/ws_report_peace_water_issues_may-2013.pdf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ata-bcogc.opendata.arcgis.com/" TargetMode="External"/><Relationship Id="rId14" Type="http://schemas.openxmlformats.org/officeDocument/2006/relationships/hyperlink" Target="http://www.empr.gov.bc.ca/Mining/Geoscience/MapPlace/geoData/Pages/default.aspx" TargetMode="External"/><Relationship Id="rId22" Type="http://schemas.openxmlformats.org/officeDocument/2006/relationships/hyperlink" Target="http://prrd.bc.ca/wp-content/uploads/Background-Report-Final-November-2014.pdf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30824-FE2F-41B4-94CD-09B0451BD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5</cp:revision>
  <cp:lastPrinted>2018-01-15T20:58:00Z</cp:lastPrinted>
  <dcterms:created xsi:type="dcterms:W3CDTF">2019-07-26T17:21:00Z</dcterms:created>
  <dcterms:modified xsi:type="dcterms:W3CDTF">2019-07-26T17:41:00Z</dcterms:modified>
</cp:coreProperties>
</file>