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5" w:rsidRPr="00F3796F" w:rsidRDefault="00917866" w:rsidP="00A21C95">
      <w:pPr>
        <w:rPr>
          <w:rFonts w:ascii="Arial" w:hAnsi="Arial" w:cs="Arial"/>
          <w:sz w:val="20"/>
          <w:szCs w:val="20"/>
        </w:rPr>
      </w:pPr>
      <w:r w:rsidRPr="00F3796F">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230B36" w:rsidRPr="00F3796F" w:rsidRDefault="00F3796F" w:rsidP="00A21C95">
      <w:pPr>
        <w:rPr>
          <w:rFonts w:ascii="Arial" w:hAnsi="Arial" w:cs="Arial"/>
          <w:b/>
          <w:sz w:val="20"/>
          <w:szCs w:val="20"/>
        </w:rPr>
      </w:pPr>
      <w:r w:rsidRPr="00F3796F">
        <w:rPr>
          <w:rFonts w:ascii="Arial" w:hAnsi="Arial" w:cs="Arial"/>
          <w:b/>
          <w:sz w:val="20"/>
          <w:szCs w:val="20"/>
        </w:rPr>
        <w:t>Ministry of Forests, Lands, Natural Resource Operations and Rural Development</w:t>
      </w:r>
      <w:r w:rsidRPr="00F3796F">
        <w:rPr>
          <w:rFonts w:ascii="Arial" w:hAnsi="Arial" w:cs="Arial"/>
          <w:b/>
          <w:sz w:val="20"/>
          <w:szCs w:val="20"/>
        </w:rPr>
        <w:br/>
        <w:t xml:space="preserve">Powell River </w:t>
      </w:r>
    </w:p>
    <w:p w:rsidR="00F3796F" w:rsidRPr="005430C2" w:rsidRDefault="00F3796F" w:rsidP="00F3796F">
      <w:pPr>
        <w:shd w:val="clear" w:color="auto" w:fill="FFFFFF"/>
        <w:spacing w:after="0" w:line="240" w:lineRule="auto"/>
        <w:rPr>
          <w:rFonts w:ascii="Arial" w:eastAsia="Times New Roman" w:hAnsi="Arial" w:cs="Arial"/>
          <w:sz w:val="20"/>
          <w:szCs w:val="20"/>
          <w:lang w:eastAsia="en-CA"/>
        </w:rPr>
      </w:pPr>
      <w:r w:rsidRPr="00F3796F">
        <w:rPr>
          <w:rStyle w:val="Strong"/>
          <w:rFonts w:ascii="Arial" w:hAnsi="Arial" w:cs="Arial"/>
          <w:color w:val="4D4D4D"/>
          <w:sz w:val="20"/>
          <w:szCs w:val="20"/>
        </w:rPr>
        <w:t>Woodlands Supervisor</w:t>
      </w:r>
      <w:r w:rsidRPr="00F3796F">
        <w:rPr>
          <w:rFonts w:ascii="Arial" w:hAnsi="Arial" w:cs="Arial"/>
          <w:b/>
          <w:bCs/>
          <w:color w:val="4D4D4D"/>
          <w:sz w:val="20"/>
          <w:szCs w:val="20"/>
        </w:rPr>
        <w:br/>
      </w:r>
      <w:r w:rsidRPr="00F3796F">
        <w:rPr>
          <w:rFonts w:ascii="Arial" w:eastAsia="Times New Roman" w:hAnsi="Arial" w:cs="Arial"/>
          <w:b/>
          <w:color w:val="4D4D4D"/>
          <w:sz w:val="20"/>
          <w:szCs w:val="20"/>
          <w:lang w:eastAsia="en-CA"/>
        </w:rPr>
        <w:t>$69,900.80 - $79,791.25 annually</w:t>
      </w:r>
      <w:r w:rsidRPr="00F3796F">
        <w:rPr>
          <w:rFonts w:ascii="Arial" w:eastAsia="Times New Roman" w:hAnsi="Arial" w:cs="Arial"/>
          <w:color w:val="4D4D4D"/>
          <w:sz w:val="20"/>
          <w:szCs w:val="20"/>
          <w:lang w:eastAsia="en-CA"/>
        </w:rPr>
        <w:t xml:space="preserve"> </w:t>
      </w:r>
      <w:r>
        <w:rPr>
          <w:rFonts w:ascii="Arial" w:eastAsia="Times New Roman" w:hAnsi="Arial" w:cs="Arial"/>
          <w:color w:val="4D4D4D"/>
          <w:sz w:val="20"/>
          <w:szCs w:val="20"/>
          <w:lang w:eastAsia="en-CA"/>
        </w:rPr>
        <w:br/>
      </w:r>
      <w:r w:rsidRPr="005430C2">
        <w:rPr>
          <w:rFonts w:ascii="Arial" w:hAnsi="Arial" w:cs="Arial"/>
          <w:sz w:val="20"/>
          <w:szCs w:val="20"/>
        </w:rPr>
        <w:br/>
        <w:t xml:space="preserve">This position is also posted as a Scientific Technical Officer 27 under requisition </w:t>
      </w:r>
      <w:hyperlink r:id="rId6" w:history="1">
        <w:r w:rsidRPr="00F3796F">
          <w:rPr>
            <w:rStyle w:val="Hyperlink"/>
            <w:rFonts w:ascii="Arial" w:hAnsi="Arial" w:cs="Arial"/>
            <w:sz w:val="20"/>
            <w:szCs w:val="20"/>
          </w:rPr>
          <w:t>63784</w:t>
        </w:r>
      </w:hyperlink>
      <w:r w:rsidRPr="00F3796F">
        <w:rPr>
          <w:rFonts w:ascii="Arial" w:hAnsi="Arial" w:cs="Arial"/>
          <w:color w:val="4D4D4D"/>
          <w:sz w:val="20"/>
          <w:szCs w:val="20"/>
        </w:rPr>
        <w:br/>
      </w:r>
      <w:r w:rsidRPr="00F3796F">
        <w:rPr>
          <w:rFonts w:ascii="Arial" w:hAnsi="Arial" w:cs="Arial"/>
          <w:color w:val="4D4D4D"/>
          <w:sz w:val="20"/>
          <w:szCs w:val="20"/>
        </w:rPr>
        <w:br/>
      </w:r>
      <w:r w:rsidRPr="005430C2">
        <w:rPr>
          <w:rFonts w:ascii="Arial" w:hAnsi="Arial" w:cs="Arial"/>
          <w:sz w:val="20"/>
          <w:szCs w:val="20"/>
        </w:rPr>
        <w:t>BC Timber Sales (BCTS) manages about 20 per cent of the province’s allowable annual cut for Crown timber, generating economic prosperity for British Columbians through the safe, sustainable development and auction of Crown timber.  BCTS operates in 33 communities and directly supports over 8,000 jobs across B.C. Data from our operations are used to help determine the market value of the timber harvested from public land and ensures British Columbians receive fair value from their timber resources. </w:t>
      </w:r>
      <w:r w:rsidRPr="005430C2">
        <w:rPr>
          <w:rFonts w:ascii="Arial" w:hAnsi="Arial" w:cs="Arial"/>
          <w:sz w:val="20"/>
          <w:szCs w:val="20"/>
        </w:rPr>
        <w:br/>
      </w:r>
      <w:r w:rsidRPr="005430C2">
        <w:rPr>
          <w:rFonts w:ascii="Arial" w:hAnsi="Arial" w:cs="Arial"/>
          <w:sz w:val="20"/>
          <w:szCs w:val="20"/>
        </w:rPr>
        <w:br/>
        <w:t>BCTS also supports government’s commitment to true, lasting reconciliation with First Nations in BC as we move toward fully adopting and implementing the United Nations Declaration on the Rights of Indigenous Peoples and the Calls to Ac</w:t>
      </w:r>
      <w:bookmarkStart w:id="0" w:name="_GoBack"/>
      <w:bookmarkEnd w:id="0"/>
      <w:r w:rsidRPr="005430C2">
        <w:rPr>
          <w:rFonts w:ascii="Arial" w:hAnsi="Arial" w:cs="Arial"/>
          <w:sz w:val="20"/>
          <w:szCs w:val="20"/>
        </w:rPr>
        <w:t>tion of the Truth and Reconciliation Commission.</w:t>
      </w:r>
    </w:p>
    <w:p w:rsidR="00230B36" w:rsidRPr="00F3796F" w:rsidRDefault="00F3796F" w:rsidP="00F3796F">
      <w:pPr>
        <w:pStyle w:val="NormalWeb"/>
        <w:shd w:val="clear" w:color="auto" w:fill="FFFFFF"/>
        <w:spacing w:before="0" w:beforeAutospacing="0" w:after="0" w:afterAutospacing="0"/>
        <w:rPr>
          <w:rFonts w:ascii="Arial" w:hAnsi="Arial" w:cs="Arial"/>
          <w:color w:val="4D4D4D"/>
          <w:sz w:val="20"/>
          <w:szCs w:val="20"/>
        </w:rPr>
      </w:pPr>
      <w:r w:rsidRPr="005430C2">
        <w:rPr>
          <w:rFonts w:ascii="Arial" w:hAnsi="Arial" w:cs="Arial"/>
          <w:sz w:val="20"/>
          <w:szCs w:val="20"/>
        </w:rPr>
        <w:br/>
        <w:t xml:space="preserve">To find out more about our program check out the </w:t>
      </w:r>
      <w:hyperlink r:id="rId7" w:history="1">
        <w:r w:rsidRPr="00F3796F">
          <w:rPr>
            <w:rStyle w:val="Hyperlink"/>
            <w:rFonts w:ascii="Arial" w:hAnsi="Arial" w:cs="Arial"/>
            <w:sz w:val="20"/>
            <w:szCs w:val="20"/>
          </w:rPr>
          <w:t>BCTS website</w:t>
        </w:r>
      </w:hyperlink>
      <w:r w:rsidRPr="00F3796F">
        <w:rPr>
          <w:rFonts w:ascii="Arial" w:hAnsi="Arial" w:cs="Arial"/>
          <w:color w:val="4D4D4D"/>
          <w:sz w:val="20"/>
          <w:szCs w:val="20"/>
        </w:rPr>
        <w:br/>
      </w:r>
      <w:r w:rsidRPr="00F3796F">
        <w:rPr>
          <w:rFonts w:ascii="Arial" w:hAnsi="Arial" w:cs="Arial"/>
          <w:color w:val="4D4D4D"/>
          <w:sz w:val="20"/>
          <w:szCs w:val="20"/>
        </w:rPr>
        <w:br/>
      </w:r>
      <w:r w:rsidRPr="005430C2">
        <w:rPr>
          <w:rFonts w:ascii="Arial" w:hAnsi="Arial" w:cs="Arial"/>
          <w:sz w:val="20"/>
          <w:szCs w:val="20"/>
        </w:rPr>
        <w:t>The Woodlands Supervisor leads and supervises a team of forest professionals and contractors that may be responsible for activities such as planning, developing, harvesting, access and silviculture within field teams or functional teams depending on how the business area is structured. The position is the expense authority and manages the budget for the team. The position may be the face of BC Timber Sales in the communities where the field team is located. The responsibilities of the position and the team members they supervise will vary according to the mixture of geographic, social, economic and timber issues. The position is accountable for ensuring that all operational and contractual activities meet legislative and certification standards (EMS/SFM/SAFE).</w:t>
      </w:r>
    </w:p>
    <w:p w:rsidR="00230B36" w:rsidRPr="005430C2" w:rsidRDefault="00230B36" w:rsidP="00F3796F">
      <w:pPr>
        <w:pStyle w:val="Heading2"/>
        <w:shd w:val="clear" w:color="auto" w:fill="FFFFFF"/>
        <w:spacing w:line="300" w:lineRule="atLeast"/>
        <w:rPr>
          <w:rFonts w:ascii="Arial" w:hAnsi="Arial" w:cs="Arial"/>
          <w:b/>
          <w:color w:val="auto"/>
          <w:sz w:val="20"/>
          <w:szCs w:val="20"/>
        </w:rPr>
      </w:pPr>
      <w:r w:rsidRPr="005430C2">
        <w:rPr>
          <w:rFonts w:ascii="Arial" w:hAnsi="Arial" w:cs="Arial"/>
          <w:b/>
          <w:color w:val="auto"/>
          <w:sz w:val="20"/>
          <w:szCs w:val="20"/>
        </w:rPr>
        <w:t>Qualifications for this role include:</w:t>
      </w:r>
    </w:p>
    <w:p w:rsidR="00F3796F" w:rsidRPr="005430C2" w:rsidRDefault="00F3796F" w:rsidP="00F3796F">
      <w:pPr>
        <w:pStyle w:val="ListParagraph"/>
        <w:numPr>
          <w:ilvl w:val="0"/>
          <w:numId w:val="8"/>
        </w:numPr>
        <w:shd w:val="clear" w:color="auto" w:fill="FFFFFF"/>
        <w:spacing w:before="100" w:beforeAutospacing="1" w:after="195" w:line="240" w:lineRule="auto"/>
        <w:rPr>
          <w:rFonts w:ascii="Arial" w:eastAsia="Times New Roman" w:hAnsi="Arial" w:cs="Arial"/>
          <w:sz w:val="20"/>
          <w:szCs w:val="20"/>
          <w:lang w:eastAsia="en-CA"/>
        </w:rPr>
      </w:pPr>
      <w:r w:rsidRPr="005430C2">
        <w:rPr>
          <w:rFonts w:ascii="Arial" w:eastAsia="Times New Roman" w:hAnsi="Arial" w:cs="Arial"/>
          <w:sz w:val="20"/>
          <w:szCs w:val="20"/>
          <w:lang w:eastAsia="en-CA"/>
        </w:rPr>
        <w:t>A Registered Professional Forester (RPF) or be eligible for registration as an RPF with the Association of BC Forest Professionals (ABCFP) and three years (gained within the last five years) of experience in operational forestry such as forest tenures, cut-block and road development, engineering, silviculture, harvest operations or compliance and enforcement.</w:t>
      </w:r>
    </w:p>
    <w:p w:rsidR="00230B36" w:rsidRPr="00F3796F" w:rsidRDefault="00230B36" w:rsidP="00A21C95">
      <w:pPr>
        <w:rPr>
          <w:rFonts w:ascii="Arial" w:hAnsi="Arial" w:cs="Arial"/>
          <w:sz w:val="20"/>
          <w:szCs w:val="20"/>
        </w:rPr>
      </w:pPr>
    </w:p>
    <w:p w:rsidR="00230B36" w:rsidRPr="00F3796F" w:rsidRDefault="00230B36" w:rsidP="00A21C95">
      <w:pPr>
        <w:rPr>
          <w:rFonts w:ascii="Arial" w:hAnsi="Arial" w:cs="Arial"/>
          <w:b/>
          <w:color w:val="000000"/>
          <w:sz w:val="20"/>
          <w:szCs w:val="20"/>
        </w:rPr>
      </w:pPr>
      <w:r w:rsidRPr="00F3796F">
        <w:rPr>
          <w:rFonts w:ascii="Arial" w:hAnsi="Arial" w:cs="Arial"/>
          <w:b/>
          <w:color w:val="000000"/>
          <w:sz w:val="20"/>
          <w:szCs w:val="20"/>
        </w:rPr>
        <w:t xml:space="preserve">For more information and to apply online by </w:t>
      </w:r>
      <w:r w:rsidR="00F3796F" w:rsidRPr="00F3796F">
        <w:rPr>
          <w:rFonts w:ascii="Arial" w:hAnsi="Arial" w:cs="Arial"/>
          <w:b/>
          <w:color w:val="000000"/>
          <w:sz w:val="20"/>
          <w:szCs w:val="20"/>
        </w:rPr>
        <w:t>September 25</w:t>
      </w:r>
      <w:r w:rsidRPr="00F3796F">
        <w:rPr>
          <w:rFonts w:ascii="Arial" w:hAnsi="Arial" w:cs="Arial"/>
          <w:b/>
          <w:color w:val="000000"/>
          <w:sz w:val="20"/>
          <w:szCs w:val="20"/>
        </w:rPr>
        <w:t xml:space="preserve">, </w:t>
      </w:r>
      <w:r w:rsidR="00F3796F" w:rsidRPr="00F3796F">
        <w:rPr>
          <w:rFonts w:ascii="Arial" w:hAnsi="Arial" w:cs="Arial"/>
          <w:b/>
          <w:color w:val="000000"/>
          <w:sz w:val="20"/>
          <w:szCs w:val="20"/>
        </w:rPr>
        <w:t>2019</w:t>
      </w:r>
      <w:r w:rsidRPr="00F3796F">
        <w:rPr>
          <w:rFonts w:ascii="Arial" w:hAnsi="Arial" w:cs="Arial"/>
          <w:b/>
          <w:color w:val="000000"/>
          <w:sz w:val="20"/>
          <w:szCs w:val="20"/>
        </w:rPr>
        <w:t>, please go to:</w:t>
      </w:r>
      <w:r w:rsidR="00F3796F" w:rsidRPr="00F3796F">
        <w:rPr>
          <w:rFonts w:ascii="Arial" w:hAnsi="Arial" w:cs="Arial"/>
          <w:sz w:val="20"/>
          <w:szCs w:val="20"/>
        </w:rPr>
        <w:t xml:space="preserve"> </w:t>
      </w:r>
      <w:hyperlink r:id="rId8" w:history="1">
        <w:r w:rsidR="00F3796F" w:rsidRPr="00F3796F">
          <w:rPr>
            <w:rStyle w:val="Hyperlink"/>
            <w:rFonts w:ascii="Arial" w:hAnsi="Arial" w:cs="Arial"/>
            <w:b/>
            <w:sz w:val="20"/>
            <w:szCs w:val="20"/>
          </w:rPr>
          <w:t>https://bcpublicservice.hua.hrsmart.com/hr/ats/Posting/view/63783</w:t>
        </w:r>
      </w:hyperlink>
      <w:r w:rsidR="00F3796F" w:rsidRPr="00F3796F">
        <w:rPr>
          <w:rFonts w:ascii="Arial" w:hAnsi="Arial" w:cs="Arial"/>
          <w:b/>
          <w:color w:val="000000"/>
          <w:sz w:val="20"/>
          <w:szCs w:val="20"/>
        </w:rPr>
        <w:t xml:space="preserve"> </w:t>
      </w:r>
    </w:p>
    <w:p w:rsidR="00230B36" w:rsidRPr="00F3796F" w:rsidRDefault="00230B36" w:rsidP="00230B36">
      <w:pPr>
        <w:spacing w:after="0" w:line="240" w:lineRule="auto"/>
        <w:rPr>
          <w:rFonts w:ascii="Arial" w:hAnsi="Arial" w:cs="Arial"/>
          <w:i/>
          <w:sz w:val="20"/>
          <w:szCs w:val="20"/>
        </w:rPr>
      </w:pPr>
      <w:r w:rsidRPr="00F3796F">
        <w:rPr>
          <w:rFonts w:ascii="Arial" w:hAnsi="Arial" w:cs="Arial"/>
          <w:i/>
          <w:sz w:val="20"/>
          <w:szCs w:val="20"/>
        </w:rPr>
        <w:t>Attention: only applications submitted through the BC Public Service’s employment website (see link above) will be accepted.</w:t>
      </w:r>
    </w:p>
    <w:p w:rsidR="00230B36" w:rsidRPr="00F3796F" w:rsidRDefault="00230B36" w:rsidP="00230B36">
      <w:pPr>
        <w:rPr>
          <w:rFonts w:ascii="Arial" w:hAnsi="Arial" w:cs="Arial"/>
          <w:sz w:val="20"/>
          <w:szCs w:val="20"/>
        </w:rPr>
      </w:pPr>
    </w:p>
    <w:p w:rsidR="00230B36" w:rsidRPr="00F3796F" w:rsidRDefault="00230B36" w:rsidP="00A21C95">
      <w:pPr>
        <w:rPr>
          <w:rFonts w:ascii="Arial" w:hAnsi="Arial" w:cs="Arial"/>
          <w:sz w:val="20"/>
          <w:szCs w:val="20"/>
        </w:rPr>
      </w:pPr>
    </w:p>
    <w:sectPr w:rsidR="00230B36" w:rsidRPr="00F3796F"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27B63826"/>
    <w:multiLevelType w:val="multilevel"/>
    <w:tmpl w:val="93F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14FF7"/>
    <w:multiLevelType w:val="hybridMultilevel"/>
    <w:tmpl w:val="E5745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9E257B"/>
    <w:multiLevelType w:val="multilevel"/>
    <w:tmpl w:val="190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51168"/>
    <w:multiLevelType w:val="multilevel"/>
    <w:tmpl w:val="F27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10047"/>
    <w:multiLevelType w:val="multilevel"/>
    <w:tmpl w:val="901A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33EBE"/>
    <w:rsid w:val="002C48D7"/>
    <w:rsid w:val="002D4BB5"/>
    <w:rsid w:val="002F19C2"/>
    <w:rsid w:val="00360125"/>
    <w:rsid w:val="003676AA"/>
    <w:rsid w:val="00376BBE"/>
    <w:rsid w:val="003F32FC"/>
    <w:rsid w:val="004268D0"/>
    <w:rsid w:val="004903A1"/>
    <w:rsid w:val="004A3245"/>
    <w:rsid w:val="004D3367"/>
    <w:rsid w:val="004E57C8"/>
    <w:rsid w:val="005430C2"/>
    <w:rsid w:val="005900BA"/>
    <w:rsid w:val="005A26D6"/>
    <w:rsid w:val="005B16D7"/>
    <w:rsid w:val="005C75F3"/>
    <w:rsid w:val="005C7BEB"/>
    <w:rsid w:val="00693AD9"/>
    <w:rsid w:val="00785754"/>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F2DF3"/>
    <w:rsid w:val="00CF33F1"/>
    <w:rsid w:val="00D43EA1"/>
    <w:rsid w:val="00D859A9"/>
    <w:rsid w:val="00E266D8"/>
    <w:rsid w:val="00E73983"/>
    <w:rsid w:val="00E871EB"/>
    <w:rsid w:val="00EA349C"/>
    <w:rsid w:val="00EA6F6E"/>
    <w:rsid w:val="00EE17BF"/>
    <w:rsid w:val="00F05901"/>
    <w:rsid w:val="00F23533"/>
    <w:rsid w:val="00F3796F"/>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414]" strokecolor="none [1943]"/>
    </o:shapedefaults>
    <o:shapelayout v:ext="edit">
      <o:idmap v:ext="edit" data="1"/>
    </o:shapelayout>
  </w:shapeDefaults>
  <w:decimalSymbol w:val="."/>
  <w:listSeparator w:val=","/>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F3796F"/>
    <w:rPr>
      <w:color w:val="605E5C"/>
      <w:shd w:val="clear" w:color="auto" w:fill="E1DFDD"/>
    </w:rPr>
  </w:style>
  <w:style w:type="character" w:styleId="FollowedHyperlink">
    <w:name w:val="FollowedHyperlink"/>
    <w:basedOn w:val="DefaultParagraphFont"/>
    <w:uiPriority w:val="99"/>
    <w:semiHidden/>
    <w:unhideWhenUsed/>
    <w:rsid w:val="00F3796F"/>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1004">
      <w:bodyDiv w:val="1"/>
      <w:marLeft w:val="0"/>
      <w:marRight w:val="0"/>
      <w:marTop w:val="0"/>
      <w:marBottom w:val="0"/>
      <w:divBdr>
        <w:top w:val="none" w:sz="0" w:space="0" w:color="auto"/>
        <w:left w:val="none" w:sz="0" w:space="0" w:color="auto"/>
        <w:bottom w:val="none" w:sz="0" w:space="0" w:color="auto"/>
        <w:right w:val="none" w:sz="0" w:space="0" w:color="auto"/>
      </w:divBdr>
      <w:divsChild>
        <w:div w:id="172108570">
          <w:marLeft w:val="0"/>
          <w:marRight w:val="0"/>
          <w:marTop w:val="0"/>
          <w:marBottom w:val="0"/>
          <w:divBdr>
            <w:top w:val="none" w:sz="0" w:space="0" w:color="auto"/>
            <w:left w:val="none" w:sz="0" w:space="0" w:color="auto"/>
            <w:bottom w:val="none" w:sz="0" w:space="0" w:color="auto"/>
            <w:right w:val="none" w:sz="0" w:space="0" w:color="auto"/>
          </w:divBdr>
          <w:divsChild>
            <w:div w:id="74591272">
              <w:marLeft w:val="0"/>
              <w:marRight w:val="0"/>
              <w:marTop w:val="0"/>
              <w:marBottom w:val="0"/>
              <w:divBdr>
                <w:top w:val="none" w:sz="0" w:space="0" w:color="auto"/>
                <w:left w:val="none" w:sz="0" w:space="0" w:color="auto"/>
                <w:bottom w:val="none" w:sz="0" w:space="0" w:color="auto"/>
                <w:right w:val="none" w:sz="0" w:space="0" w:color="auto"/>
              </w:divBdr>
              <w:divsChild>
                <w:div w:id="583031210">
                  <w:marLeft w:val="0"/>
                  <w:marRight w:val="0"/>
                  <w:marTop w:val="0"/>
                  <w:marBottom w:val="0"/>
                  <w:divBdr>
                    <w:top w:val="none" w:sz="0" w:space="0" w:color="auto"/>
                    <w:left w:val="none" w:sz="0" w:space="0" w:color="auto"/>
                    <w:bottom w:val="none" w:sz="0" w:space="0" w:color="auto"/>
                    <w:right w:val="none" w:sz="0" w:space="0" w:color="auto"/>
                  </w:divBdr>
                  <w:divsChild>
                    <w:div w:id="1519078486">
                      <w:marLeft w:val="0"/>
                      <w:marRight w:val="0"/>
                      <w:marTop w:val="0"/>
                      <w:marBottom w:val="0"/>
                      <w:divBdr>
                        <w:top w:val="none" w:sz="0" w:space="0" w:color="auto"/>
                        <w:left w:val="none" w:sz="0" w:space="0" w:color="auto"/>
                        <w:bottom w:val="none" w:sz="0" w:space="0" w:color="auto"/>
                        <w:right w:val="none" w:sz="0" w:space="0" w:color="auto"/>
                      </w:divBdr>
                      <w:divsChild>
                        <w:div w:id="2118518723">
                          <w:marLeft w:val="0"/>
                          <w:marRight w:val="0"/>
                          <w:marTop w:val="0"/>
                          <w:marBottom w:val="0"/>
                          <w:divBdr>
                            <w:top w:val="none" w:sz="0" w:space="0" w:color="auto"/>
                            <w:left w:val="none" w:sz="0" w:space="0" w:color="auto"/>
                            <w:bottom w:val="none" w:sz="0" w:space="0" w:color="auto"/>
                            <w:right w:val="none" w:sz="0" w:space="0" w:color="auto"/>
                          </w:divBdr>
                          <w:divsChild>
                            <w:div w:id="1513179701">
                              <w:marLeft w:val="0"/>
                              <w:marRight w:val="0"/>
                              <w:marTop w:val="0"/>
                              <w:marBottom w:val="0"/>
                              <w:divBdr>
                                <w:top w:val="none" w:sz="0" w:space="0" w:color="auto"/>
                                <w:left w:val="none" w:sz="0" w:space="0" w:color="auto"/>
                                <w:bottom w:val="none" w:sz="0" w:space="0" w:color="auto"/>
                                <w:right w:val="none" w:sz="0" w:space="0" w:color="auto"/>
                              </w:divBdr>
                              <w:divsChild>
                                <w:div w:id="1799376450">
                                  <w:marLeft w:val="225"/>
                                  <w:marRight w:val="225"/>
                                  <w:marTop w:val="0"/>
                                  <w:marBottom w:val="0"/>
                                  <w:divBdr>
                                    <w:top w:val="none" w:sz="0" w:space="0" w:color="auto"/>
                                    <w:left w:val="none" w:sz="0" w:space="0" w:color="auto"/>
                                    <w:bottom w:val="none" w:sz="0" w:space="0" w:color="auto"/>
                                    <w:right w:val="none" w:sz="0" w:space="0" w:color="auto"/>
                                  </w:divBdr>
                                  <w:divsChild>
                                    <w:div w:id="744061823">
                                      <w:marLeft w:val="0"/>
                                      <w:marRight w:val="0"/>
                                      <w:marTop w:val="0"/>
                                      <w:marBottom w:val="0"/>
                                      <w:divBdr>
                                        <w:top w:val="none" w:sz="0" w:space="0" w:color="auto"/>
                                        <w:left w:val="none" w:sz="0" w:space="0" w:color="auto"/>
                                        <w:bottom w:val="none" w:sz="0" w:space="0" w:color="auto"/>
                                        <w:right w:val="none" w:sz="0" w:space="0" w:color="auto"/>
                                      </w:divBdr>
                                      <w:divsChild>
                                        <w:div w:id="1970477466">
                                          <w:marLeft w:val="0"/>
                                          <w:marRight w:val="0"/>
                                          <w:marTop w:val="0"/>
                                          <w:marBottom w:val="150"/>
                                          <w:divBdr>
                                            <w:top w:val="none" w:sz="0" w:space="0" w:color="auto"/>
                                            <w:left w:val="none" w:sz="0" w:space="0" w:color="auto"/>
                                            <w:bottom w:val="none" w:sz="0" w:space="0" w:color="auto"/>
                                            <w:right w:val="none" w:sz="0" w:space="0" w:color="auto"/>
                                          </w:divBdr>
                                          <w:divsChild>
                                            <w:div w:id="1322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76159">
      <w:bodyDiv w:val="1"/>
      <w:marLeft w:val="0"/>
      <w:marRight w:val="0"/>
      <w:marTop w:val="0"/>
      <w:marBottom w:val="0"/>
      <w:divBdr>
        <w:top w:val="none" w:sz="0" w:space="0" w:color="auto"/>
        <w:left w:val="none" w:sz="0" w:space="0" w:color="auto"/>
        <w:bottom w:val="none" w:sz="0" w:space="0" w:color="auto"/>
        <w:right w:val="none" w:sz="0" w:space="0" w:color="auto"/>
      </w:divBdr>
      <w:divsChild>
        <w:div w:id="111872215">
          <w:marLeft w:val="0"/>
          <w:marRight w:val="0"/>
          <w:marTop w:val="0"/>
          <w:marBottom w:val="0"/>
          <w:divBdr>
            <w:top w:val="none" w:sz="0" w:space="0" w:color="auto"/>
            <w:left w:val="none" w:sz="0" w:space="0" w:color="auto"/>
            <w:bottom w:val="none" w:sz="0" w:space="0" w:color="auto"/>
            <w:right w:val="none" w:sz="0" w:space="0" w:color="auto"/>
          </w:divBdr>
          <w:divsChild>
            <w:div w:id="1735659871">
              <w:marLeft w:val="0"/>
              <w:marRight w:val="0"/>
              <w:marTop w:val="0"/>
              <w:marBottom w:val="0"/>
              <w:divBdr>
                <w:top w:val="none" w:sz="0" w:space="0" w:color="auto"/>
                <w:left w:val="none" w:sz="0" w:space="0" w:color="auto"/>
                <w:bottom w:val="none" w:sz="0" w:space="0" w:color="auto"/>
                <w:right w:val="none" w:sz="0" w:space="0" w:color="auto"/>
              </w:divBdr>
              <w:divsChild>
                <w:div w:id="1338657500">
                  <w:marLeft w:val="0"/>
                  <w:marRight w:val="0"/>
                  <w:marTop w:val="0"/>
                  <w:marBottom w:val="0"/>
                  <w:divBdr>
                    <w:top w:val="none" w:sz="0" w:space="0" w:color="auto"/>
                    <w:left w:val="none" w:sz="0" w:space="0" w:color="auto"/>
                    <w:bottom w:val="none" w:sz="0" w:space="0" w:color="auto"/>
                    <w:right w:val="none" w:sz="0" w:space="0" w:color="auto"/>
                  </w:divBdr>
                  <w:divsChild>
                    <w:div w:id="1125929825">
                      <w:marLeft w:val="0"/>
                      <w:marRight w:val="0"/>
                      <w:marTop w:val="0"/>
                      <w:marBottom w:val="0"/>
                      <w:divBdr>
                        <w:top w:val="none" w:sz="0" w:space="0" w:color="auto"/>
                        <w:left w:val="none" w:sz="0" w:space="0" w:color="auto"/>
                        <w:bottom w:val="none" w:sz="0" w:space="0" w:color="auto"/>
                        <w:right w:val="none" w:sz="0" w:space="0" w:color="auto"/>
                      </w:divBdr>
                      <w:divsChild>
                        <w:div w:id="633676781">
                          <w:marLeft w:val="0"/>
                          <w:marRight w:val="0"/>
                          <w:marTop w:val="0"/>
                          <w:marBottom w:val="0"/>
                          <w:divBdr>
                            <w:top w:val="none" w:sz="0" w:space="0" w:color="auto"/>
                            <w:left w:val="none" w:sz="0" w:space="0" w:color="auto"/>
                            <w:bottom w:val="none" w:sz="0" w:space="0" w:color="auto"/>
                            <w:right w:val="none" w:sz="0" w:space="0" w:color="auto"/>
                          </w:divBdr>
                          <w:divsChild>
                            <w:div w:id="1522471304">
                              <w:marLeft w:val="0"/>
                              <w:marRight w:val="0"/>
                              <w:marTop w:val="0"/>
                              <w:marBottom w:val="0"/>
                              <w:divBdr>
                                <w:top w:val="none" w:sz="0" w:space="0" w:color="auto"/>
                                <w:left w:val="none" w:sz="0" w:space="0" w:color="auto"/>
                                <w:bottom w:val="none" w:sz="0" w:space="0" w:color="auto"/>
                                <w:right w:val="none" w:sz="0" w:space="0" w:color="auto"/>
                              </w:divBdr>
                              <w:divsChild>
                                <w:div w:id="770660617">
                                  <w:marLeft w:val="225"/>
                                  <w:marRight w:val="225"/>
                                  <w:marTop w:val="0"/>
                                  <w:marBottom w:val="0"/>
                                  <w:divBdr>
                                    <w:top w:val="none" w:sz="0" w:space="0" w:color="auto"/>
                                    <w:left w:val="none" w:sz="0" w:space="0" w:color="auto"/>
                                    <w:bottom w:val="none" w:sz="0" w:space="0" w:color="auto"/>
                                    <w:right w:val="none" w:sz="0" w:space="0" w:color="auto"/>
                                  </w:divBdr>
                                  <w:divsChild>
                                    <w:div w:id="201282947">
                                      <w:marLeft w:val="0"/>
                                      <w:marRight w:val="0"/>
                                      <w:marTop w:val="0"/>
                                      <w:marBottom w:val="0"/>
                                      <w:divBdr>
                                        <w:top w:val="none" w:sz="0" w:space="0" w:color="auto"/>
                                        <w:left w:val="none" w:sz="0" w:space="0" w:color="auto"/>
                                        <w:bottom w:val="none" w:sz="0" w:space="0" w:color="auto"/>
                                        <w:right w:val="none" w:sz="0" w:space="0" w:color="auto"/>
                                      </w:divBdr>
                                      <w:divsChild>
                                        <w:div w:id="671378566">
                                          <w:marLeft w:val="0"/>
                                          <w:marRight w:val="0"/>
                                          <w:marTop w:val="0"/>
                                          <w:marBottom w:val="150"/>
                                          <w:divBdr>
                                            <w:top w:val="none" w:sz="0" w:space="0" w:color="auto"/>
                                            <w:left w:val="none" w:sz="0" w:space="0" w:color="auto"/>
                                            <w:bottom w:val="none" w:sz="0" w:space="0" w:color="auto"/>
                                            <w:right w:val="none" w:sz="0" w:space="0" w:color="auto"/>
                                          </w:divBdr>
                                          <w:divsChild>
                                            <w:div w:id="18440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870843">
      <w:bodyDiv w:val="1"/>
      <w:marLeft w:val="0"/>
      <w:marRight w:val="0"/>
      <w:marTop w:val="0"/>
      <w:marBottom w:val="0"/>
      <w:divBdr>
        <w:top w:val="none" w:sz="0" w:space="0" w:color="auto"/>
        <w:left w:val="none" w:sz="0" w:space="0" w:color="auto"/>
        <w:bottom w:val="none" w:sz="0" w:space="0" w:color="auto"/>
        <w:right w:val="none" w:sz="0" w:space="0" w:color="auto"/>
      </w:divBdr>
      <w:divsChild>
        <w:div w:id="31544071">
          <w:marLeft w:val="0"/>
          <w:marRight w:val="0"/>
          <w:marTop w:val="0"/>
          <w:marBottom w:val="0"/>
          <w:divBdr>
            <w:top w:val="none" w:sz="0" w:space="0" w:color="auto"/>
            <w:left w:val="none" w:sz="0" w:space="0" w:color="auto"/>
            <w:bottom w:val="none" w:sz="0" w:space="0" w:color="auto"/>
            <w:right w:val="none" w:sz="0" w:space="0" w:color="auto"/>
          </w:divBdr>
          <w:divsChild>
            <w:div w:id="1919710059">
              <w:marLeft w:val="0"/>
              <w:marRight w:val="0"/>
              <w:marTop w:val="0"/>
              <w:marBottom w:val="0"/>
              <w:divBdr>
                <w:top w:val="none" w:sz="0" w:space="0" w:color="auto"/>
                <w:left w:val="none" w:sz="0" w:space="0" w:color="auto"/>
                <w:bottom w:val="none" w:sz="0" w:space="0" w:color="auto"/>
                <w:right w:val="none" w:sz="0" w:space="0" w:color="auto"/>
              </w:divBdr>
              <w:divsChild>
                <w:div w:id="2031756654">
                  <w:marLeft w:val="0"/>
                  <w:marRight w:val="0"/>
                  <w:marTop w:val="0"/>
                  <w:marBottom w:val="0"/>
                  <w:divBdr>
                    <w:top w:val="none" w:sz="0" w:space="0" w:color="auto"/>
                    <w:left w:val="none" w:sz="0" w:space="0" w:color="auto"/>
                    <w:bottom w:val="none" w:sz="0" w:space="0" w:color="auto"/>
                    <w:right w:val="none" w:sz="0" w:space="0" w:color="auto"/>
                  </w:divBdr>
                  <w:divsChild>
                    <w:div w:id="2126346378">
                      <w:marLeft w:val="0"/>
                      <w:marRight w:val="0"/>
                      <w:marTop w:val="0"/>
                      <w:marBottom w:val="0"/>
                      <w:divBdr>
                        <w:top w:val="none" w:sz="0" w:space="0" w:color="auto"/>
                        <w:left w:val="none" w:sz="0" w:space="0" w:color="auto"/>
                        <w:bottom w:val="none" w:sz="0" w:space="0" w:color="auto"/>
                        <w:right w:val="none" w:sz="0" w:space="0" w:color="auto"/>
                      </w:divBdr>
                      <w:divsChild>
                        <w:div w:id="724455746">
                          <w:marLeft w:val="0"/>
                          <w:marRight w:val="0"/>
                          <w:marTop w:val="0"/>
                          <w:marBottom w:val="0"/>
                          <w:divBdr>
                            <w:top w:val="none" w:sz="0" w:space="0" w:color="auto"/>
                            <w:left w:val="none" w:sz="0" w:space="0" w:color="auto"/>
                            <w:bottom w:val="none" w:sz="0" w:space="0" w:color="auto"/>
                            <w:right w:val="none" w:sz="0" w:space="0" w:color="auto"/>
                          </w:divBdr>
                          <w:divsChild>
                            <w:div w:id="1412629048">
                              <w:marLeft w:val="0"/>
                              <w:marRight w:val="0"/>
                              <w:marTop w:val="0"/>
                              <w:marBottom w:val="0"/>
                              <w:divBdr>
                                <w:top w:val="none" w:sz="0" w:space="0" w:color="auto"/>
                                <w:left w:val="none" w:sz="0" w:space="0" w:color="auto"/>
                                <w:bottom w:val="none" w:sz="0" w:space="0" w:color="auto"/>
                                <w:right w:val="none" w:sz="0" w:space="0" w:color="auto"/>
                              </w:divBdr>
                              <w:divsChild>
                                <w:div w:id="1603536632">
                                  <w:marLeft w:val="225"/>
                                  <w:marRight w:val="225"/>
                                  <w:marTop w:val="0"/>
                                  <w:marBottom w:val="0"/>
                                  <w:divBdr>
                                    <w:top w:val="none" w:sz="0" w:space="0" w:color="auto"/>
                                    <w:left w:val="none" w:sz="0" w:space="0" w:color="auto"/>
                                    <w:bottom w:val="none" w:sz="0" w:space="0" w:color="auto"/>
                                    <w:right w:val="none" w:sz="0" w:space="0" w:color="auto"/>
                                  </w:divBdr>
                                  <w:divsChild>
                                    <w:div w:id="1810316411">
                                      <w:marLeft w:val="0"/>
                                      <w:marRight w:val="0"/>
                                      <w:marTop w:val="0"/>
                                      <w:marBottom w:val="0"/>
                                      <w:divBdr>
                                        <w:top w:val="none" w:sz="0" w:space="0" w:color="auto"/>
                                        <w:left w:val="none" w:sz="0" w:space="0" w:color="auto"/>
                                        <w:bottom w:val="none" w:sz="0" w:space="0" w:color="auto"/>
                                        <w:right w:val="none" w:sz="0" w:space="0" w:color="auto"/>
                                      </w:divBdr>
                                      <w:divsChild>
                                        <w:div w:id="260190971">
                                          <w:marLeft w:val="0"/>
                                          <w:marRight w:val="0"/>
                                          <w:marTop w:val="0"/>
                                          <w:marBottom w:val="150"/>
                                          <w:divBdr>
                                            <w:top w:val="none" w:sz="0" w:space="0" w:color="auto"/>
                                            <w:left w:val="none" w:sz="0" w:space="0" w:color="auto"/>
                                            <w:bottom w:val="none" w:sz="0" w:space="0" w:color="auto"/>
                                            <w:right w:val="none" w:sz="0" w:space="0" w:color="auto"/>
                                          </w:divBdr>
                                          <w:divsChild>
                                            <w:div w:id="13735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63783" TargetMode="External"/><Relationship Id="rId3" Type="http://schemas.openxmlformats.org/officeDocument/2006/relationships/settings" Target="settings.xml"/><Relationship Id="rId7" Type="http://schemas.openxmlformats.org/officeDocument/2006/relationships/hyperlink" Target="https://www2.gov.bc.ca/gov/content/industry/forestry/bc-timber-s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publicservice.hua.hrsmart.com/hr/ats/Posting/view/6378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4</cp:revision>
  <dcterms:created xsi:type="dcterms:W3CDTF">2019-08-30T17:53:00Z</dcterms:created>
  <dcterms:modified xsi:type="dcterms:W3CDTF">2019-08-30T18:21:00Z</dcterms:modified>
</cp:coreProperties>
</file>