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7D" w:rsidRDefault="00C37B62" w:rsidP="00DB217D">
      <w:pPr>
        <w:pBdr>
          <w:top w:val="single" w:sz="24" w:space="0" w:color="auto"/>
          <w:bottom w:val="single" w:sz="24" w:space="1" w:color="auto"/>
        </w:pBdr>
        <w:spacing w:after="36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val="en-CA" w:eastAsia="en-CA"/>
        </w:rPr>
        <w:drawing>
          <wp:inline distT="0" distB="0" distL="0" distR="0" wp14:anchorId="344EB5A2" wp14:editId="4A9AE630">
            <wp:extent cx="3002280" cy="1583055"/>
            <wp:effectExtent l="0" t="0" r="7620" b="0"/>
            <wp:docPr id="1" name="Picture 1" descr="CSF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F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84" w:rsidRPr="00BA6884" w:rsidRDefault="00BA6884" w:rsidP="00DB217D">
      <w:pPr>
        <w:pBdr>
          <w:top w:val="single" w:sz="24" w:space="0" w:color="auto"/>
          <w:bottom w:val="single" w:sz="24" w:space="1" w:color="auto"/>
        </w:pBdr>
        <w:spacing w:after="360"/>
        <w:jc w:val="center"/>
        <w:rPr>
          <w:b/>
          <w:sz w:val="56"/>
          <w:szCs w:val="56"/>
        </w:rPr>
      </w:pPr>
      <w:r w:rsidRPr="00BA6884">
        <w:rPr>
          <w:b/>
          <w:sz w:val="56"/>
          <w:szCs w:val="56"/>
        </w:rPr>
        <w:t>CALL FOR PRESENTERS</w:t>
      </w:r>
    </w:p>
    <w:p w:rsidR="00BA6884" w:rsidRPr="00BA6884" w:rsidRDefault="00E1535F" w:rsidP="00AC5188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2015 </w:t>
      </w:r>
      <w:proofErr w:type="gramStart"/>
      <w:r w:rsidR="0061741B">
        <w:rPr>
          <w:b/>
          <w:sz w:val="48"/>
          <w:szCs w:val="48"/>
        </w:rPr>
        <w:t>CSFS  Health</w:t>
      </w:r>
      <w:proofErr w:type="gramEnd"/>
      <w:r w:rsidR="0061741B">
        <w:rPr>
          <w:b/>
          <w:sz w:val="48"/>
          <w:szCs w:val="48"/>
        </w:rPr>
        <w:t xml:space="preserve"> and Wellness Conference</w:t>
      </w:r>
    </w:p>
    <w:p w:rsidR="00897EE9" w:rsidRPr="00BD1DDF" w:rsidRDefault="000C053A">
      <w:pPr>
        <w:rPr>
          <w:rFonts w:ascii="Arial" w:hAnsi="Arial" w:cs="Arial"/>
          <w:b/>
        </w:rPr>
      </w:pPr>
      <w:r w:rsidRPr="000C053A">
        <w:rPr>
          <w:rFonts w:ascii="Arial" w:hAnsi="Arial" w:cs="Arial"/>
        </w:rPr>
        <w:t xml:space="preserve">Carrier </w:t>
      </w:r>
      <w:proofErr w:type="spellStart"/>
      <w:r w:rsidRPr="000C053A">
        <w:rPr>
          <w:rFonts w:ascii="Arial" w:hAnsi="Arial" w:cs="Arial"/>
        </w:rPr>
        <w:t>Sekani</w:t>
      </w:r>
      <w:proofErr w:type="spellEnd"/>
      <w:r w:rsidRPr="000C053A">
        <w:rPr>
          <w:rFonts w:ascii="Arial" w:hAnsi="Arial" w:cs="Arial"/>
        </w:rPr>
        <w:t xml:space="preserve"> Family Services</w:t>
      </w:r>
      <w:r w:rsidR="00D35FE0" w:rsidRPr="00BD1DDF">
        <w:rPr>
          <w:rFonts w:ascii="Arial" w:hAnsi="Arial" w:cs="Arial"/>
        </w:rPr>
        <w:t xml:space="preserve"> </w:t>
      </w:r>
      <w:r w:rsidR="00897EE9" w:rsidRPr="00BD1DDF">
        <w:rPr>
          <w:rFonts w:ascii="Arial" w:hAnsi="Arial" w:cs="Arial"/>
        </w:rPr>
        <w:t>invites interested individuals</w:t>
      </w:r>
      <w:r w:rsidR="00BD1DDF">
        <w:rPr>
          <w:rFonts w:ascii="Arial" w:hAnsi="Arial" w:cs="Arial"/>
        </w:rPr>
        <w:t xml:space="preserve"> / </w:t>
      </w:r>
      <w:r w:rsidR="00897EE9" w:rsidRPr="00BD1DDF">
        <w:rPr>
          <w:rFonts w:ascii="Arial" w:hAnsi="Arial" w:cs="Arial"/>
        </w:rPr>
        <w:t xml:space="preserve">groups to </w:t>
      </w:r>
      <w:r w:rsidR="00267FB2">
        <w:rPr>
          <w:rFonts w:ascii="Arial" w:hAnsi="Arial" w:cs="Arial"/>
        </w:rPr>
        <w:t>volunteer to f</w:t>
      </w:r>
      <w:r w:rsidR="0023047D">
        <w:rPr>
          <w:rFonts w:ascii="Arial" w:hAnsi="Arial" w:cs="Arial"/>
        </w:rPr>
        <w:t>acilitate workshops for the 201</w:t>
      </w:r>
      <w:r w:rsidR="0061741B">
        <w:rPr>
          <w:rFonts w:ascii="Arial" w:hAnsi="Arial" w:cs="Arial"/>
        </w:rPr>
        <w:t>5</w:t>
      </w:r>
      <w:r w:rsidR="00196810">
        <w:rPr>
          <w:rFonts w:ascii="Arial" w:hAnsi="Arial" w:cs="Arial"/>
        </w:rPr>
        <w:t xml:space="preserve"> </w:t>
      </w:r>
      <w:r w:rsidR="00DB217D">
        <w:rPr>
          <w:rFonts w:ascii="Arial" w:hAnsi="Arial" w:cs="Arial"/>
        </w:rPr>
        <w:t xml:space="preserve">CSFS </w:t>
      </w:r>
      <w:r w:rsidR="0061741B">
        <w:rPr>
          <w:rFonts w:ascii="Arial" w:hAnsi="Arial" w:cs="Arial"/>
        </w:rPr>
        <w:t>Health and Wellness Conference</w:t>
      </w:r>
      <w:r w:rsidR="00897EE9" w:rsidRPr="00BD1DDF">
        <w:rPr>
          <w:rFonts w:ascii="Arial" w:hAnsi="Arial" w:cs="Arial"/>
        </w:rPr>
        <w:t xml:space="preserve">, to be held </w:t>
      </w:r>
      <w:r w:rsidR="00F10A3C" w:rsidRPr="00BD1DDF">
        <w:rPr>
          <w:rFonts w:ascii="Arial" w:hAnsi="Arial" w:cs="Arial"/>
        </w:rPr>
        <w:t>at</w:t>
      </w:r>
      <w:r w:rsidR="00F10A3C">
        <w:rPr>
          <w:rFonts w:ascii="Arial" w:hAnsi="Arial" w:cs="Arial"/>
        </w:rPr>
        <w:t xml:space="preserve"> </w:t>
      </w:r>
      <w:r w:rsidR="0061741B">
        <w:rPr>
          <w:rFonts w:ascii="Arial" w:hAnsi="Arial" w:cs="Arial"/>
        </w:rPr>
        <w:t>The Coast Inn of the North and Prince George Civic Center July 14-16</w:t>
      </w:r>
      <w:r w:rsidR="00024308">
        <w:rPr>
          <w:rFonts w:ascii="Arial" w:hAnsi="Arial" w:cs="Arial"/>
        </w:rPr>
        <w:t xml:space="preserve">, </w:t>
      </w:r>
      <w:r w:rsidR="004E66D5">
        <w:rPr>
          <w:rFonts w:ascii="Arial" w:hAnsi="Arial" w:cs="Arial"/>
        </w:rPr>
        <w:t>201</w:t>
      </w:r>
      <w:r w:rsidR="0061741B">
        <w:rPr>
          <w:rFonts w:ascii="Arial" w:hAnsi="Arial" w:cs="Arial"/>
        </w:rPr>
        <w:t>5.</w:t>
      </w:r>
      <w:r w:rsidR="00024308">
        <w:rPr>
          <w:rFonts w:ascii="Arial" w:hAnsi="Arial" w:cs="Arial"/>
        </w:rPr>
        <w:t xml:space="preserve"> </w:t>
      </w:r>
      <w:r w:rsidR="00191B11">
        <w:rPr>
          <w:rFonts w:ascii="Arial" w:hAnsi="Arial" w:cs="Arial"/>
        </w:rPr>
        <w:t xml:space="preserve"> </w:t>
      </w:r>
    </w:p>
    <w:p w:rsidR="00897EE9" w:rsidRPr="00BD1DDF" w:rsidRDefault="00897EE9">
      <w:pPr>
        <w:rPr>
          <w:rFonts w:ascii="Arial" w:hAnsi="Arial" w:cs="Arial"/>
        </w:rPr>
      </w:pPr>
    </w:p>
    <w:p w:rsidR="00AA3A0B" w:rsidRDefault="00897EE9">
      <w:pPr>
        <w:rPr>
          <w:rFonts w:ascii="Arial" w:hAnsi="Arial" w:cs="Arial"/>
        </w:rPr>
      </w:pPr>
      <w:r w:rsidRPr="00BD1DDF">
        <w:rPr>
          <w:rFonts w:ascii="Arial" w:hAnsi="Arial" w:cs="Arial"/>
        </w:rPr>
        <w:t xml:space="preserve">It is anticipated that </w:t>
      </w:r>
      <w:r w:rsidR="005C5CBD">
        <w:rPr>
          <w:rFonts w:ascii="Arial" w:hAnsi="Arial" w:cs="Arial"/>
        </w:rPr>
        <w:t>800 community members, frontline workers and knowledge holders</w:t>
      </w:r>
      <w:r w:rsidR="0010259F" w:rsidRPr="00BD1DDF">
        <w:rPr>
          <w:rFonts w:ascii="Arial" w:hAnsi="Arial" w:cs="Arial"/>
        </w:rPr>
        <w:t xml:space="preserve"> </w:t>
      </w:r>
      <w:r w:rsidR="00CD7FB5" w:rsidRPr="00BD1DDF">
        <w:rPr>
          <w:rFonts w:ascii="Arial" w:hAnsi="Arial" w:cs="Arial"/>
        </w:rPr>
        <w:t xml:space="preserve">from </w:t>
      </w:r>
      <w:proofErr w:type="gramStart"/>
      <w:r w:rsidR="00CD7FB5" w:rsidRPr="00BD1DDF">
        <w:rPr>
          <w:rFonts w:ascii="Arial" w:hAnsi="Arial" w:cs="Arial"/>
        </w:rPr>
        <w:t xml:space="preserve">across  </w:t>
      </w:r>
      <w:r w:rsidR="005C5CBD">
        <w:rPr>
          <w:rFonts w:ascii="Arial" w:hAnsi="Arial" w:cs="Arial"/>
        </w:rPr>
        <w:t>BC</w:t>
      </w:r>
      <w:proofErr w:type="gramEnd"/>
      <w:r w:rsidR="00CD7FB5" w:rsidRPr="00BD1DDF">
        <w:rPr>
          <w:rFonts w:ascii="Arial" w:hAnsi="Arial" w:cs="Arial"/>
        </w:rPr>
        <w:t xml:space="preserve"> will attend.  </w:t>
      </w:r>
      <w:r w:rsidR="00AA3A0B" w:rsidRPr="00543A1C">
        <w:rPr>
          <w:rFonts w:ascii="Arial" w:hAnsi="Arial" w:cs="Arial"/>
        </w:rPr>
        <w:t xml:space="preserve">Workshop length is </w:t>
      </w:r>
      <w:r w:rsidR="001E4DAE" w:rsidRPr="00543A1C">
        <w:rPr>
          <w:rFonts w:ascii="Arial" w:hAnsi="Arial" w:cs="Arial"/>
        </w:rPr>
        <w:t>90</w:t>
      </w:r>
      <w:r w:rsidR="00AA3A0B" w:rsidRPr="00543A1C">
        <w:rPr>
          <w:rFonts w:ascii="Arial" w:hAnsi="Arial" w:cs="Arial"/>
        </w:rPr>
        <w:t xml:space="preserve"> minutes</w:t>
      </w:r>
      <w:r w:rsidR="00AA3A0B" w:rsidRPr="00BD1DDF">
        <w:rPr>
          <w:rFonts w:ascii="Arial" w:hAnsi="Arial" w:cs="Arial"/>
        </w:rPr>
        <w:t xml:space="preserve">, </w:t>
      </w:r>
      <w:r w:rsidR="00191B11">
        <w:rPr>
          <w:rFonts w:ascii="Arial" w:hAnsi="Arial" w:cs="Arial"/>
        </w:rPr>
        <w:t>and may</w:t>
      </w:r>
      <w:r w:rsidR="00AA3A0B" w:rsidRPr="00BD1DDF">
        <w:rPr>
          <w:rFonts w:ascii="Arial" w:hAnsi="Arial" w:cs="Arial"/>
        </w:rPr>
        <w:t xml:space="preserve"> be repeated during the event</w:t>
      </w:r>
      <w:r w:rsidR="00191B11">
        <w:rPr>
          <w:rFonts w:ascii="Arial" w:hAnsi="Arial" w:cs="Arial"/>
        </w:rPr>
        <w:t>.  The</w:t>
      </w:r>
      <w:r w:rsidR="00DB65B4">
        <w:rPr>
          <w:rFonts w:ascii="Arial" w:hAnsi="Arial" w:cs="Arial"/>
        </w:rPr>
        <w:t xml:space="preserve"> </w:t>
      </w:r>
      <w:r w:rsidR="00F10A3C">
        <w:rPr>
          <w:rFonts w:ascii="Arial" w:hAnsi="Arial" w:cs="Arial"/>
        </w:rPr>
        <w:t xml:space="preserve">workshop size can range from 30 </w:t>
      </w:r>
      <w:r w:rsidR="00DB65B4">
        <w:rPr>
          <w:rFonts w:ascii="Arial" w:hAnsi="Arial" w:cs="Arial"/>
        </w:rPr>
        <w:t xml:space="preserve">to </w:t>
      </w:r>
      <w:r w:rsidR="00F10A3C">
        <w:rPr>
          <w:rFonts w:ascii="Arial" w:hAnsi="Arial" w:cs="Arial"/>
        </w:rPr>
        <w:t>50</w:t>
      </w:r>
      <w:r w:rsidR="00543A1C">
        <w:rPr>
          <w:rFonts w:ascii="Arial" w:hAnsi="Arial" w:cs="Arial"/>
        </w:rPr>
        <w:t xml:space="preserve"> pa</w:t>
      </w:r>
      <w:r w:rsidR="00267FB2">
        <w:rPr>
          <w:rFonts w:ascii="Arial" w:hAnsi="Arial" w:cs="Arial"/>
        </w:rPr>
        <w:t xml:space="preserve">rticipants. </w:t>
      </w:r>
    </w:p>
    <w:p w:rsidR="005C5CBD" w:rsidRPr="00BD1DDF" w:rsidRDefault="005C5CBD">
      <w:pPr>
        <w:rPr>
          <w:rFonts w:ascii="Arial" w:hAnsi="Arial" w:cs="Arial"/>
        </w:rPr>
      </w:pPr>
    </w:p>
    <w:p w:rsidR="00AC5188" w:rsidRPr="00F02C7B" w:rsidRDefault="00543A1C">
      <w:pPr>
        <w:rPr>
          <w:rFonts w:ascii="Arial" w:hAnsi="Arial" w:cs="Arial"/>
        </w:rPr>
      </w:pPr>
      <w:r w:rsidRPr="00543A1C">
        <w:rPr>
          <w:rFonts w:ascii="Arial" w:hAnsi="Arial" w:cs="Arial"/>
        </w:rPr>
        <w:t>Pre</w:t>
      </w:r>
      <w:r>
        <w:rPr>
          <w:rFonts w:ascii="Arial" w:hAnsi="Arial" w:cs="Arial"/>
        </w:rPr>
        <w:t>ferences of workshops will be given to thos</w:t>
      </w:r>
      <w:r w:rsidR="00267FB2">
        <w:rPr>
          <w:rFonts w:ascii="Arial" w:hAnsi="Arial" w:cs="Arial"/>
        </w:rPr>
        <w:t>e workshops that compliment this year’s focus</w:t>
      </w:r>
      <w:r w:rsidR="00FD5572">
        <w:rPr>
          <w:rFonts w:ascii="Arial" w:hAnsi="Arial" w:cs="Arial"/>
        </w:rPr>
        <w:t xml:space="preserve">. The focus </w:t>
      </w:r>
      <w:r w:rsidR="00E1535F">
        <w:rPr>
          <w:rFonts w:ascii="Arial" w:hAnsi="Arial" w:cs="Arial"/>
        </w:rPr>
        <w:t>which is the</w:t>
      </w:r>
      <w:r w:rsidR="005C5CBD">
        <w:rPr>
          <w:rFonts w:ascii="Arial" w:hAnsi="Arial" w:cs="Arial"/>
        </w:rPr>
        <w:t xml:space="preserve"> </w:t>
      </w:r>
      <w:r w:rsidR="00E1535F">
        <w:rPr>
          <w:rFonts w:ascii="Arial" w:hAnsi="Arial" w:cs="Arial"/>
        </w:rPr>
        <w:t xml:space="preserve">holistic </w:t>
      </w:r>
      <w:r w:rsidR="005C5CBD">
        <w:rPr>
          <w:rFonts w:ascii="Arial" w:hAnsi="Arial" w:cs="Arial"/>
        </w:rPr>
        <w:t xml:space="preserve">life </w:t>
      </w:r>
      <w:r w:rsidR="00EF0BDE">
        <w:rPr>
          <w:rFonts w:ascii="Arial" w:hAnsi="Arial" w:cs="Arial"/>
        </w:rPr>
        <w:t>cycle</w:t>
      </w:r>
      <w:r w:rsidR="005C5CBD">
        <w:rPr>
          <w:rFonts w:ascii="Arial" w:hAnsi="Arial" w:cs="Arial"/>
        </w:rPr>
        <w:t xml:space="preserve"> mode</w:t>
      </w:r>
      <w:r w:rsidR="00E1535F">
        <w:rPr>
          <w:rFonts w:ascii="Arial" w:hAnsi="Arial" w:cs="Arial"/>
        </w:rPr>
        <w:t>l of care</w:t>
      </w:r>
      <w:r w:rsidR="005C5CBD">
        <w:rPr>
          <w:rFonts w:ascii="Arial" w:hAnsi="Arial" w:cs="Arial"/>
        </w:rPr>
        <w:t xml:space="preserve"> (pre-natal – death) </w:t>
      </w:r>
      <w:r w:rsidR="00E1535F">
        <w:rPr>
          <w:rFonts w:ascii="Arial" w:hAnsi="Arial" w:cs="Arial"/>
        </w:rPr>
        <w:t xml:space="preserve">which includes: </w:t>
      </w:r>
      <w:r w:rsidR="00EF0BDE">
        <w:rPr>
          <w:rFonts w:ascii="Arial" w:hAnsi="Arial" w:cs="Arial"/>
        </w:rPr>
        <w:t>healthy</w:t>
      </w:r>
      <w:r w:rsidR="005C5CBD">
        <w:rPr>
          <w:rFonts w:ascii="Arial" w:hAnsi="Arial" w:cs="Arial"/>
        </w:rPr>
        <w:t xml:space="preserve"> living, addictions, </w:t>
      </w:r>
      <w:r w:rsidR="00267FB2" w:rsidRPr="00267FB2">
        <w:rPr>
          <w:rFonts w:ascii="Arial" w:hAnsi="Arial" w:cs="Arial"/>
        </w:rPr>
        <w:t>traditional ways and customs,  effects of colonization</w:t>
      </w:r>
      <w:r w:rsidR="009972D5" w:rsidRPr="00F02C7B">
        <w:rPr>
          <w:rFonts w:ascii="Arial" w:hAnsi="Arial" w:cs="Arial"/>
          <w:lang w:val="en-GB"/>
        </w:rPr>
        <w:t xml:space="preserve">, </w:t>
      </w:r>
      <w:r w:rsidR="00EF0BDE" w:rsidRPr="00F02C7B">
        <w:rPr>
          <w:rFonts w:ascii="Arial" w:hAnsi="Arial" w:cs="Arial"/>
          <w:lang w:val="en-GB"/>
        </w:rPr>
        <w:t>healthy living, parenting</w:t>
      </w:r>
      <w:r w:rsidR="009972D5" w:rsidRPr="00F02C7B">
        <w:rPr>
          <w:rFonts w:ascii="Arial" w:hAnsi="Arial" w:cs="Arial"/>
          <w:lang w:val="en-GB"/>
        </w:rPr>
        <w:t xml:space="preserve">, FASD, </w:t>
      </w:r>
      <w:r w:rsidR="00C37B62" w:rsidRPr="00F54A00">
        <w:rPr>
          <w:rFonts w:ascii="Arial" w:hAnsi="Arial" w:cs="Arial"/>
          <w:lang w:val="en-GB"/>
        </w:rPr>
        <w:t>Environmental</w:t>
      </w:r>
      <w:r w:rsidR="009972D5" w:rsidRPr="00F02C7B">
        <w:rPr>
          <w:rFonts w:ascii="Arial" w:hAnsi="Arial" w:cs="Arial"/>
          <w:lang w:val="en-GB"/>
        </w:rPr>
        <w:t xml:space="preserve"> Health,</w:t>
      </w:r>
      <w:r w:rsidR="00E1535F" w:rsidRPr="00F02C7B">
        <w:rPr>
          <w:rFonts w:ascii="Arial" w:hAnsi="Arial" w:cs="Arial"/>
          <w:lang w:val="en-GB"/>
        </w:rPr>
        <w:t xml:space="preserve"> physical health and screening,</w:t>
      </w:r>
      <w:r w:rsidR="009972D5" w:rsidRPr="00F02C7B">
        <w:rPr>
          <w:rFonts w:ascii="Arial" w:hAnsi="Arial" w:cs="Arial"/>
          <w:lang w:val="en-GB"/>
        </w:rPr>
        <w:t xml:space="preserve"> criminal justice system </w:t>
      </w:r>
      <w:r w:rsidR="00EF0BDE" w:rsidRPr="00F02C7B">
        <w:rPr>
          <w:rFonts w:ascii="Arial" w:hAnsi="Arial" w:cs="Arial"/>
          <w:lang w:val="en-GB"/>
        </w:rPr>
        <w:t xml:space="preserve"> and support to attendees </w:t>
      </w:r>
      <w:r w:rsidR="00770069" w:rsidRPr="00F02C7B">
        <w:rPr>
          <w:rFonts w:ascii="Arial" w:hAnsi="Arial" w:cs="Arial"/>
          <w:lang w:val="en-GB"/>
        </w:rPr>
        <w:t>through a connectedness with tradition and culture</w:t>
      </w:r>
      <w:r w:rsidR="00E1535F" w:rsidRPr="00F02C7B">
        <w:rPr>
          <w:rFonts w:ascii="Arial" w:hAnsi="Arial" w:cs="Arial"/>
          <w:lang w:val="en-GB"/>
        </w:rPr>
        <w:t>.</w:t>
      </w:r>
      <w:r w:rsidR="00770069" w:rsidRPr="00F02C7B">
        <w:rPr>
          <w:rFonts w:ascii="Arial" w:hAnsi="Arial" w:cs="Arial"/>
          <w:lang w:val="en-GB"/>
        </w:rPr>
        <w:t xml:space="preserve"> </w:t>
      </w:r>
      <w:r w:rsidR="00E1535F" w:rsidRPr="00F02C7B">
        <w:rPr>
          <w:rFonts w:ascii="Arial" w:hAnsi="Arial" w:cs="Arial"/>
          <w:lang w:val="en-GB"/>
        </w:rPr>
        <w:t xml:space="preserve">We would like </w:t>
      </w:r>
      <w:r w:rsidR="00770069" w:rsidRPr="00F02C7B">
        <w:rPr>
          <w:rFonts w:ascii="Arial" w:hAnsi="Arial" w:cs="Arial"/>
          <w:lang w:val="en-GB"/>
        </w:rPr>
        <w:t xml:space="preserve">workshops to increase and enhance </w:t>
      </w:r>
      <w:r w:rsidR="00770069" w:rsidRPr="00F02C7B">
        <w:rPr>
          <w:rFonts w:ascii="Arial" w:hAnsi="Arial" w:cs="Arial"/>
        </w:rPr>
        <w:t>social skills</w:t>
      </w:r>
      <w:r w:rsidR="00FF046A" w:rsidRPr="00F02C7B">
        <w:rPr>
          <w:rFonts w:ascii="Arial" w:hAnsi="Arial" w:cs="Arial"/>
        </w:rPr>
        <w:t xml:space="preserve">, </w:t>
      </w:r>
      <w:r w:rsidR="00770069" w:rsidRPr="00F02C7B">
        <w:rPr>
          <w:rFonts w:ascii="Arial" w:hAnsi="Arial" w:cs="Arial"/>
        </w:rPr>
        <w:t xml:space="preserve">and </w:t>
      </w:r>
      <w:r w:rsidR="00FF046A" w:rsidRPr="00F02C7B">
        <w:rPr>
          <w:rFonts w:ascii="Arial" w:hAnsi="Arial" w:cs="Arial"/>
        </w:rPr>
        <w:t>education on</w:t>
      </w:r>
      <w:r w:rsidR="00E1535F" w:rsidRPr="00F02C7B">
        <w:rPr>
          <w:rFonts w:ascii="Arial" w:hAnsi="Arial" w:cs="Arial"/>
        </w:rPr>
        <w:t xml:space="preserve"> all holistic</w:t>
      </w:r>
      <w:r w:rsidR="00FF046A" w:rsidRPr="00F02C7B">
        <w:rPr>
          <w:rFonts w:ascii="Arial" w:hAnsi="Arial" w:cs="Arial"/>
        </w:rPr>
        <w:t xml:space="preserve"> </w:t>
      </w:r>
      <w:r w:rsidR="00770069" w:rsidRPr="00F02C7B">
        <w:rPr>
          <w:rFonts w:ascii="Arial" w:hAnsi="Arial" w:cs="Arial"/>
        </w:rPr>
        <w:t>health issues</w:t>
      </w:r>
      <w:r w:rsidR="00EF0BDE" w:rsidRPr="00F02C7B">
        <w:rPr>
          <w:rFonts w:ascii="Arial" w:hAnsi="Arial" w:cs="Arial"/>
        </w:rPr>
        <w:t>.</w:t>
      </w:r>
      <w:r w:rsidR="00770069" w:rsidRPr="00F02C7B">
        <w:rPr>
          <w:rFonts w:ascii="Calibri" w:hAnsi="Calibri"/>
        </w:rPr>
        <w:t xml:space="preserve"> </w:t>
      </w:r>
    </w:p>
    <w:p w:rsidR="00543A1C" w:rsidRPr="00F54A00" w:rsidRDefault="00543A1C">
      <w:pPr>
        <w:rPr>
          <w:rFonts w:ascii="Arial" w:hAnsi="Arial" w:cs="Arial"/>
        </w:rPr>
      </w:pPr>
    </w:p>
    <w:p w:rsidR="00AA3A0B" w:rsidRDefault="00AA3A0B">
      <w:pPr>
        <w:rPr>
          <w:rFonts w:ascii="Arial" w:hAnsi="Arial" w:cs="Arial"/>
        </w:rPr>
      </w:pPr>
      <w:r w:rsidRPr="00BD1DDF">
        <w:rPr>
          <w:rFonts w:ascii="Arial" w:hAnsi="Arial" w:cs="Arial"/>
        </w:rPr>
        <w:t xml:space="preserve">Please </w:t>
      </w:r>
      <w:r w:rsidR="001924EF">
        <w:rPr>
          <w:rFonts w:ascii="Arial" w:hAnsi="Arial" w:cs="Arial"/>
        </w:rPr>
        <w:t xml:space="preserve">complete </w:t>
      </w:r>
      <w:r w:rsidR="0023047D">
        <w:rPr>
          <w:rFonts w:ascii="Arial" w:hAnsi="Arial" w:cs="Arial"/>
        </w:rPr>
        <w:t>the</w:t>
      </w:r>
      <w:r w:rsidRPr="00BD1DDF">
        <w:rPr>
          <w:rFonts w:ascii="Arial" w:hAnsi="Arial" w:cs="Arial"/>
        </w:rPr>
        <w:t xml:space="preserve"> application in the following format and e-mail</w:t>
      </w:r>
      <w:r w:rsidR="00DB65B4">
        <w:rPr>
          <w:rFonts w:ascii="Arial" w:hAnsi="Arial" w:cs="Arial"/>
        </w:rPr>
        <w:t>/fax</w:t>
      </w:r>
      <w:r w:rsidR="001924EF">
        <w:rPr>
          <w:rFonts w:ascii="Arial" w:hAnsi="Arial" w:cs="Arial"/>
        </w:rPr>
        <w:t xml:space="preserve"> </w:t>
      </w:r>
      <w:r w:rsidR="004C2963" w:rsidRPr="00BD1DDF">
        <w:rPr>
          <w:rFonts w:ascii="Arial" w:hAnsi="Arial" w:cs="Arial"/>
        </w:rPr>
        <w:t>submission</w:t>
      </w:r>
      <w:r w:rsidRPr="00BD1DDF">
        <w:rPr>
          <w:rFonts w:ascii="Arial" w:hAnsi="Arial" w:cs="Arial"/>
        </w:rPr>
        <w:t>(s) to:</w:t>
      </w:r>
    </w:p>
    <w:p w:rsidR="0023047D" w:rsidRPr="00BD1DDF" w:rsidRDefault="0023047D">
      <w:pPr>
        <w:rPr>
          <w:rFonts w:ascii="Arial" w:hAnsi="Arial" w:cs="Arial"/>
        </w:rPr>
      </w:pPr>
    </w:p>
    <w:p w:rsidR="00AA3A0B" w:rsidRPr="00BD1DDF" w:rsidRDefault="005C5CBD" w:rsidP="00AA3A0B">
      <w:pPr>
        <w:ind w:left="1440"/>
        <w:rPr>
          <w:rFonts w:ascii="Arial" w:hAnsi="Arial" w:cs="Arial"/>
        </w:rPr>
      </w:pPr>
      <w:r w:rsidRPr="005C5CBD">
        <w:rPr>
          <w:rFonts w:ascii="Arial" w:hAnsi="Arial" w:cs="Arial"/>
        </w:rPr>
        <w:t>Lisa Dasilva</w:t>
      </w:r>
    </w:p>
    <w:p w:rsidR="00AA3A0B" w:rsidRDefault="004C2963" w:rsidP="00AA3A0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Carrier Sekani Family Services</w:t>
      </w:r>
    </w:p>
    <w:p w:rsidR="004C2963" w:rsidRDefault="001924EF" w:rsidP="00AA3A0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987 </w:t>
      </w:r>
      <w:r w:rsidR="004C2963">
        <w:rPr>
          <w:rFonts w:ascii="Arial" w:hAnsi="Arial" w:cs="Arial"/>
        </w:rPr>
        <w:t>4</w:t>
      </w:r>
      <w:r w:rsidR="004C2963" w:rsidRPr="004C2963">
        <w:rPr>
          <w:rFonts w:ascii="Arial" w:hAnsi="Arial" w:cs="Arial"/>
          <w:vertAlign w:val="superscript"/>
        </w:rPr>
        <w:t>th</w:t>
      </w:r>
      <w:r w:rsidR="004C2963">
        <w:rPr>
          <w:rFonts w:ascii="Arial" w:hAnsi="Arial" w:cs="Arial"/>
        </w:rPr>
        <w:t xml:space="preserve"> Avenue</w:t>
      </w:r>
    </w:p>
    <w:p w:rsidR="004C2963" w:rsidRPr="00BD1DDF" w:rsidRDefault="004C2963" w:rsidP="00AA3A0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Prince George BC V2L 3H7 </w:t>
      </w:r>
    </w:p>
    <w:p w:rsidR="00AA3A0B" w:rsidRDefault="003A0431" w:rsidP="00AA3A0B">
      <w:pPr>
        <w:ind w:left="1440"/>
        <w:rPr>
          <w:rFonts w:ascii="Arial" w:hAnsi="Arial" w:cs="Arial"/>
        </w:rPr>
      </w:pPr>
      <w:hyperlink r:id="rId7" w:history="1">
        <w:r w:rsidR="005C5CBD" w:rsidRPr="00D27850">
          <w:rPr>
            <w:rStyle w:val="Hyperlink"/>
            <w:rFonts w:ascii="Arial" w:hAnsi="Arial" w:cs="Arial"/>
          </w:rPr>
          <w:t>Lisa@csfs.org</w:t>
        </w:r>
      </w:hyperlink>
    </w:p>
    <w:p w:rsidR="004C2963" w:rsidRDefault="00DB65B4" w:rsidP="00267FB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Fax:  250-</w:t>
      </w:r>
      <w:r w:rsidR="004C2963">
        <w:rPr>
          <w:rFonts w:ascii="Arial" w:hAnsi="Arial" w:cs="Arial"/>
        </w:rPr>
        <w:t>56</w:t>
      </w:r>
      <w:r w:rsidR="005C5CBD">
        <w:rPr>
          <w:rFonts w:ascii="Arial" w:hAnsi="Arial" w:cs="Arial"/>
        </w:rPr>
        <w:t>2-2272</w:t>
      </w:r>
    </w:p>
    <w:p w:rsidR="004C2963" w:rsidRDefault="004C2963" w:rsidP="00267FB2">
      <w:pPr>
        <w:rPr>
          <w:rFonts w:ascii="Arial" w:hAnsi="Arial" w:cs="Arial"/>
        </w:rPr>
      </w:pPr>
    </w:p>
    <w:p w:rsidR="005C5CBD" w:rsidRDefault="005C5CBD" w:rsidP="00267FB2">
      <w:pPr>
        <w:rPr>
          <w:rFonts w:ascii="Arial" w:hAnsi="Arial" w:cs="Arial"/>
        </w:rPr>
      </w:pPr>
    </w:p>
    <w:p w:rsidR="005C5CBD" w:rsidRDefault="005C5CBD" w:rsidP="00267FB2">
      <w:pPr>
        <w:rPr>
          <w:rFonts w:ascii="Arial" w:hAnsi="Arial" w:cs="Arial"/>
        </w:rPr>
      </w:pPr>
    </w:p>
    <w:p w:rsidR="005C5CBD" w:rsidRDefault="005C5CBD" w:rsidP="00267FB2">
      <w:pPr>
        <w:rPr>
          <w:rFonts w:ascii="Arial" w:hAnsi="Arial" w:cs="Arial"/>
        </w:rPr>
      </w:pPr>
    </w:p>
    <w:p w:rsidR="00EA73F2" w:rsidRDefault="00EA73F2" w:rsidP="00267FB2">
      <w:pPr>
        <w:rPr>
          <w:rFonts w:ascii="Arial" w:hAnsi="Arial" w:cs="Arial"/>
        </w:rPr>
      </w:pPr>
    </w:p>
    <w:p w:rsidR="00EA73F2" w:rsidRDefault="00EA73F2" w:rsidP="00267FB2">
      <w:pPr>
        <w:rPr>
          <w:rFonts w:ascii="Arial" w:hAnsi="Arial" w:cs="Arial"/>
        </w:rPr>
      </w:pPr>
    </w:p>
    <w:p w:rsidR="00EA73F2" w:rsidRDefault="00EA73F2" w:rsidP="00267FB2">
      <w:pPr>
        <w:rPr>
          <w:rFonts w:ascii="Arial" w:hAnsi="Arial" w:cs="Arial"/>
        </w:rPr>
      </w:pPr>
    </w:p>
    <w:p w:rsidR="005C5CBD" w:rsidRDefault="005C5CBD" w:rsidP="00267FB2">
      <w:pPr>
        <w:rPr>
          <w:rFonts w:ascii="Arial" w:hAnsi="Arial" w:cs="Arial"/>
        </w:rPr>
      </w:pPr>
    </w:p>
    <w:p w:rsidR="00060A78" w:rsidRDefault="00060A78" w:rsidP="00267FB2">
      <w:pPr>
        <w:ind w:left="1440"/>
        <w:rPr>
          <w:b/>
          <w:smallCaps/>
          <w:sz w:val="28"/>
          <w:szCs w:val="28"/>
        </w:rPr>
      </w:pPr>
    </w:p>
    <w:p w:rsidR="00EF0BDE" w:rsidRPr="00267FB2" w:rsidRDefault="00EF0BDE" w:rsidP="00267FB2">
      <w:pPr>
        <w:ind w:left="1440"/>
        <w:rPr>
          <w:b/>
          <w:smallCaps/>
          <w:sz w:val="28"/>
          <w:szCs w:val="28"/>
        </w:rPr>
      </w:pPr>
    </w:p>
    <w:p w:rsidR="00AA3A0B" w:rsidRPr="00060A78" w:rsidRDefault="009B3E44" w:rsidP="00060A78">
      <w:pPr>
        <w:jc w:val="center"/>
        <w:rPr>
          <w:b/>
          <w:sz w:val="48"/>
          <w:szCs w:val="48"/>
        </w:rPr>
      </w:pPr>
      <w:r w:rsidRPr="00060A78">
        <w:rPr>
          <w:b/>
          <w:sz w:val="48"/>
          <w:szCs w:val="48"/>
        </w:rPr>
        <w:lastRenderedPageBreak/>
        <w:t>F</w:t>
      </w:r>
      <w:r w:rsidR="00060A78" w:rsidRPr="00060A78">
        <w:rPr>
          <w:b/>
          <w:sz w:val="48"/>
          <w:szCs w:val="48"/>
        </w:rPr>
        <w:t xml:space="preserve">acilitator </w:t>
      </w:r>
      <w:r w:rsidR="00543A1C">
        <w:rPr>
          <w:b/>
          <w:sz w:val="48"/>
          <w:szCs w:val="48"/>
        </w:rPr>
        <w:t>Information</w:t>
      </w:r>
    </w:p>
    <w:p w:rsidR="00060A78" w:rsidRPr="00DB65B4" w:rsidRDefault="00060A78" w:rsidP="00060A78">
      <w:pPr>
        <w:ind w:left="720"/>
      </w:pPr>
    </w:p>
    <w:p w:rsidR="00060A78" w:rsidRPr="00543A1C" w:rsidRDefault="00AC5188" w:rsidP="00A71989">
      <w:pPr>
        <w:jc w:val="center"/>
        <w:rPr>
          <w:i/>
          <w:sz w:val="18"/>
          <w:szCs w:val="18"/>
        </w:rPr>
      </w:pPr>
      <w:r w:rsidRPr="00543A1C">
        <w:rPr>
          <w:i/>
          <w:sz w:val="18"/>
          <w:szCs w:val="18"/>
        </w:rPr>
        <w:t>(Please fill out a separate application for each presentation/workshop</w:t>
      </w:r>
      <w:r w:rsidR="00DB65B4" w:rsidRPr="00543A1C">
        <w:rPr>
          <w:i/>
          <w:sz w:val="18"/>
          <w:szCs w:val="18"/>
        </w:rPr>
        <w:t xml:space="preserve"> </w:t>
      </w:r>
      <w:r w:rsidR="00FA4DAA" w:rsidRPr="00543A1C">
        <w:rPr>
          <w:i/>
          <w:sz w:val="18"/>
          <w:szCs w:val="18"/>
        </w:rPr>
        <w:t>idea/option</w:t>
      </w:r>
      <w:r w:rsidRPr="00543A1C"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308"/>
      </w:tblGrid>
      <w:tr w:rsidR="00AC5188" w:rsidRPr="00AC5188" w:rsidTr="000E7D2A">
        <w:tc>
          <w:tcPr>
            <w:tcW w:w="2116" w:type="dxa"/>
            <w:shd w:val="clear" w:color="auto" w:fill="auto"/>
          </w:tcPr>
          <w:p w:rsidR="00AC5188" w:rsidRPr="000E7D2A" w:rsidRDefault="00AC5188" w:rsidP="00060A78">
            <w:pPr>
              <w:rPr>
                <w:b/>
              </w:rPr>
            </w:pPr>
            <w:r w:rsidRPr="000E7D2A">
              <w:rPr>
                <w:b/>
              </w:rPr>
              <w:t>Presenter Name(s)</w:t>
            </w:r>
          </w:p>
          <w:p w:rsidR="004C2963" w:rsidRPr="000E7D2A" w:rsidRDefault="004C2963" w:rsidP="00060A78">
            <w:pPr>
              <w:rPr>
                <w:i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(List Main Contact)</w:t>
            </w:r>
          </w:p>
        </w:tc>
        <w:tc>
          <w:tcPr>
            <w:tcW w:w="7308" w:type="dxa"/>
            <w:shd w:val="clear" w:color="auto" w:fill="auto"/>
          </w:tcPr>
          <w:p w:rsidR="00AC5188" w:rsidRPr="000E7D2A" w:rsidRDefault="00AC5188" w:rsidP="004C2963">
            <w:pPr>
              <w:rPr>
                <w:i/>
              </w:rPr>
            </w:pPr>
          </w:p>
        </w:tc>
      </w:tr>
      <w:tr w:rsidR="00AC5188" w:rsidRPr="00AC5188" w:rsidTr="000E7D2A">
        <w:tc>
          <w:tcPr>
            <w:tcW w:w="2116" w:type="dxa"/>
            <w:shd w:val="clear" w:color="auto" w:fill="auto"/>
          </w:tcPr>
          <w:p w:rsidR="00AC5188" w:rsidRPr="000E7D2A" w:rsidRDefault="00AC5188" w:rsidP="00060A78">
            <w:pPr>
              <w:rPr>
                <w:b/>
              </w:rPr>
            </w:pPr>
            <w:r w:rsidRPr="000E7D2A">
              <w:rPr>
                <w:b/>
              </w:rPr>
              <w:t>Affiliation</w:t>
            </w:r>
          </w:p>
          <w:p w:rsidR="004C2963" w:rsidRPr="000E7D2A" w:rsidRDefault="00024308" w:rsidP="00060A78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(Band</w:t>
            </w:r>
            <w:r w:rsidR="004C2963" w:rsidRPr="000E7D2A">
              <w:rPr>
                <w:i/>
                <w:sz w:val="18"/>
                <w:szCs w:val="18"/>
              </w:rPr>
              <w:t>, Organization, Institution, etc.)</w:t>
            </w:r>
          </w:p>
        </w:tc>
        <w:tc>
          <w:tcPr>
            <w:tcW w:w="7308" w:type="dxa"/>
            <w:shd w:val="clear" w:color="auto" w:fill="auto"/>
          </w:tcPr>
          <w:p w:rsidR="00BD1DDF" w:rsidRPr="000E7D2A" w:rsidRDefault="00BD1DDF" w:rsidP="004C2963">
            <w:pPr>
              <w:rPr>
                <w:i/>
              </w:rPr>
            </w:pPr>
          </w:p>
        </w:tc>
      </w:tr>
      <w:tr w:rsidR="00AC5188" w:rsidRPr="00AC5188" w:rsidTr="000E7D2A">
        <w:tc>
          <w:tcPr>
            <w:tcW w:w="2116" w:type="dxa"/>
            <w:shd w:val="clear" w:color="auto" w:fill="auto"/>
          </w:tcPr>
          <w:p w:rsidR="00AC5188" w:rsidRPr="000E7D2A" w:rsidRDefault="00AC5188" w:rsidP="00060A78">
            <w:pPr>
              <w:rPr>
                <w:b/>
              </w:rPr>
            </w:pPr>
            <w:r w:rsidRPr="000E7D2A">
              <w:rPr>
                <w:b/>
              </w:rPr>
              <w:t>E-mail</w:t>
            </w:r>
          </w:p>
          <w:p w:rsidR="004C2963" w:rsidRPr="000E7D2A" w:rsidRDefault="004C2963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(main and alternate e-mail)</w:t>
            </w:r>
          </w:p>
        </w:tc>
        <w:tc>
          <w:tcPr>
            <w:tcW w:w="7308" w:type="dxa"/>
            <w:shd w:val="clear" w:color="auto" w:fill="auto"/>
          </w:tcPr>
          <w:p w:rsidR="00BD1DDF" w:rsidRPr="000E7D2A" w:rsidRDefault="00BD1DDF" w:rsidP="004C2963">
            <w:pPr>
              <w:rPr>
                <w:i/>
              </w:rPr>
            </w:pPr>
          </w:p>
        </w:tc>
      </w:tr>
      <w:tr w:rsidR="00AC5188" w:rsidRPr="00AC5188" w:rsidTr="000E7D2A">
        <w:tc>
          <w:tcPr>
            <w:tcW w:w="2116" w:type="dxa"/>
            <w:shd w:val="clear" w:color="auto" w:fill="auto"/>
          </w:tcPr>
          <w:p w:rsidR="00AC5188" w:rsidRPr="000E7D2A" w:rsidRDefault="00AC5188" w:rsidP="00060A78">
            <w:pPr>
              <w:rPr>
                <w:b/>
              </w:rPr>
            </w:pPr>
            <w:r w:rsidRPr="000E7D2A">
              <w:rPr>
                <w:b/>
              </w:rPr>
              <w:t xml:space="preserve">Phone </w:t>
            </w:r>
            <w:r w:rsidR="001F5AA1" w:rsidRPr="000E7D2A">
              <w:rPr>
                <w:b/>
              </w:rPr>
              <w:t xml:space="preserve">&amp; Fax </w:t>
            </w:r>
            <w:r w:rsidRPr="000E7D2A">
              <w:rPr>
                <w:b/>
              </w:rPr>
              <w:t>Number</w:t>
            </w:r>
          </w:p>
        </w:tc>
        <w:tc>
          <w:tcPr>
            <w:tcW w:w="7308" w:type="dxa"/>
            <w:shd w:val="clear" w:color="auto" w:fill="auto"/>
          </w:tcPr>
          <w:p w:rsidR="00BD1DDF" w:rsidRPr="000E7D2A" w:rsidRDefault="00BD1DDF" w:rsidP="004C2963">
            <w:pPr>
              <w:rPr>
                <w:i/>
              </w:rPr>
            </w:pPr>
          </w:p>
        </w:tc>
      </w:tr>
      <w:tr w:rsidR="00AC5188" w:rsidRPr="00AC5188" w:rsidTr="000E7D2A">
        <w:tc>
          <w:tcPr>
            <w:tcW w:w="2116" w:type="dxa"/>
            <w:shd w:val="clear" w:color="auto" w:fill="auto"/>
          </w:tcPr>
          <w:p w:rsidR="00AC5188" w:rsidRPr="000E7D2A" w:rsidRDefault="00AC5188" w:rsidP="00060A78">
            <w:pPr>
              <w:rPr>
                <w:b/>
              </w:rPr>
            </w:pPr>
            <w:r w:rsidRPr="000E7D2A">
              <w:rPr>
                <w:b/>
              </w:rPr>
              <w:t>Mailing Address</w:t>
            </w:r>
          </w:p>
          <w:p w:rsidR="004C2963" w:rsidRPr="000E7D2A" w:rsidRDefault="004C2963" w:rsidP="00060A78">
            <w:pPr>
              <w:rPr>
                <w:b/>
              </w:rPr>
            </w:pPr>
          </w:p>
        </w:tc>
        <w:tc>
          <w:tcPr>
            <w:tcW w:w="7308" w:type="dxa"/>
            <w:shd w:val="clear" w:color="auto" w:fill="auto"/>
          </w:tcPr>
          <w:p w:rsidR="00BD1DDF" w:rsidRPr="000E7D2A" w:rsidRDefault="00BD1DDF" w:rsidP="004C2963">
            <w:pPr>
              <w:rPr>
                <w:i/>
              </w:rPr>
            </w:pPr>
          </w:p>
        </w:tc>
      </w:tr>
      <w:tr w:rsidR="00BD1DDF" w:rsidRPr="00AC5188" w:rsidTr="000E7D2A">
        <w:tc>
          <w:tcPr>
            <w:tcW w:w="2116" w:type="dxa"/>
            <w:shd w:val="clear" w:color="auto" w:fill="auto"/>
          </w:tcPr>
          <w:p w:rsidR="00BD1DDF" w:rsidRDefault="00BD1DDF" w:rsidP="00060A78">
            <w:r w:rsidRPr="000E7D2A">
              <w:rPr>
                <w:b/>
              </w:rPr>
              <w:t>Presentation Type</w:t>
            </w:r>
            <w:r>
              <w:br/>
            </w:r>
            <w:r w:rsidRPr="000E7D2A">
              <w:rPr>
                <w:i/>
                <w:sz w:val="18"/>
                <w:szCs w:val="18"/>
              </w:rPr>
              <w:t>(can check more than one)</w:t>
            </w:r>
          </w:p>
        </w:tc>
        <w:tc>
          <w:tcPr>
            <w:tcW w:w="7308" w:type="dxa"/>
            <w:shd w:val="clear" w:color="auto" w:fill="auto"/>
          </w:tcPr>
          <w:p w:rsidR="00BD1DDF" w:rsidRDefault="00BD1DDF" w:rsidP="00060A78">
            <w:r>
              <w:t>___ Movement</w:t>
            </w:r>
          </w:p>
          <w:p w:rsidR="00BD1DDF" w:rsidRDefault="00BD1DDF" w:rsidP="00060A78">
            <w:r>
              <w:t xml:space="preserve">___ Presentation (i.e. set materials, </w:t>
            </w:r>
            <w:r w:rsidR="00543A1C">
              <w:t>PowerPoint</w:t>
            </w:r>
            <w:r>
              <w:t>, scripted)</w:t>
            </w:r>
          </w:p>
          <w:p w:rsidR="00BD1DDF" w:rsidRDefault="00BD1DDF" w:rsidP="00060A78">
            <w:r>
              <w:t>___ Exercise / game</w:t>
            </w:r>
          </w:p>
          <w:p w:rsidR="00BD1DDF" w:rsidRDefault="00BD1DDF" w:rsidP="00060A78">
            <w:r>
              <w:t>___ Role play</w:t>
            </w:r>
          </w:p>
          <w:p w:rsidR="00FA4DAA" w:rsidRDefault="00FA4DAA" w:rsidP="00060A78">
            <w:r>
              <w:t>___ Question and Answer / Discussions</w:t>
            </w:r>
          </w:p>
          <w:p w:rsidR="00BD1DDF" w:rsidRDefault="00BD1DDF" w:rsidP="00060A78">
            <w:r>
              <w:t>___ Other (Please describe in 10 words or less)</w:t>
            </w:r>
          </w:p>
          <w:p w:rsidR="005800BF" w:rsidRPr="00BD1DDF" w:rsidRDefault="005800BF" w:rsidP="00060A78"/>
        </w:tc>
      </w:tr>
      <w:tr w:rsidR="00A71989" w:rsidRPr="00AC5188" w:rsidTr="000E7D2A">
        <w:tc>
          <w:tcPr>
            <w:tcW w:w="2116" w:type="dxa"/>
            <w:shd w:val="clear" w:color="auto" w:fill="auto"/>
          </w:tcPr>
          <w:p w:rsidR="00A71989" w:rsidRPr="000E7D2A" w:rsidRDefault="00A71989" w:rsidP="00060A78">
            <w:pPr>
              <w:rPr>
                <w:b/>
              </w:rPr>
            </w:pPr>
            <w:r w:rsidRPr="000E7D2A">
              <w:rPr>
                <w:b/>
              </w:rPr>
              <w:t>Interaction Level</w:t>
            </w:r>
          </w:p>
          <w:p w:rsidR="00807A2B" w:rsidRPr="000E7D2A" w:rsidRDefault="00807A2B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(specify how your workshop is interactive and inclusive)</w:t>
            </w:r>
          </w:p>
          <w:p w:rsidR="00807A2B" w:rsidRPr="000E7D2A" w:rsidRDefault="00807A2B" w:rsidP="00060A78">
            <w:pPr>
              <w:rPr>
                <w:b/>
              </w:rPr>
            </w:pPr>
          </w:p>
        </w:tc>
        <w:tc>
          <w:tcPr>
            <w:tcW w:w="7308" w:type="dxa"/>
            <w:shd w:val="clear" w:color="auto" w:fill="auto"/>
          </w:tcPr>
          <w:p w:rsidR="00A71989" w:rsidRPr="000E7D2A" w:rsidRDefault="00A71989" w:rsidP="00060A78">
            <w:pPr>
              <w:rPr>
                <w:i/>
              </w:rPr>
            </w:pPr>
          </w:p>
        </w:tc>
      </w:tr>
      <w:tr w:rsidR="00104FAD" w:rsidRPr="00AC5188" w:rsidTr="000E7D2A">
        <w:tc>
          <w:tcPr>
            <w:tcW w:w="2116" w:type="dxa"/>
            <w:shd w:val="clear" w:color="auto" w:fill="auto"/>
          </w:tcPr>
          <w:p w:rsidR="0023047D" w:rsidRDefault="0023047D" w:rsidP="00060A78">
            <w:pPr>
              <w:rPr>
                <w:b/>
              </w:rPr>
            </w:pPr>
          </w:p>
          <w:p w:rsidR="00104FAD" w:rsidRPr="000E7D2A" w:rsidRDefault="00104FAD" w:rsidP="00060A78">
            <w:pPr>
              <w:rPr>
                <w:b/>
              </w:rPr>
            </w:pPr>
            <w:r w:rsidRPr="000E7D2A">
              <w:rPr>
                <w:b/>
              </w:rPr>
              <w:t>Target Audience</w:t>
            </w:r>
          </w:p>
        </w:tc>
        <w:tc>
          <w:tcPr>
            <w:tcW w:w="7308" w:type="dxa"/>
            <w:shd w:val="clear" w:color="auto" w:fill="auto"/>
          </w:tcPr>
          <w:p w:rsidR="0023047D" w:rsidRDefault="0023047D" w:rsidP="0023047D"/>
          <w:p w:rsidR="00104FAD" w:rsidRDefault="00104FAD" w:rsidP="0023047D">
            <w:r w:rsidRPr="000E7D2A">
              <w:sym w:font="Wingdings" w:char="F06F"/>
            </w:r>
            <w:r w:rsidR="0023047D">
              <w:t xml:space="preserve"> </w:t>
            </w:r>
            <w:r w:rsidR="005C5CBD">
              <w:t>Community members</w:t>
            </w:r>
            <w:r w:rsidR="0023047D">
              <w:tab/>
            </w:r>
            <w:r w:rsidR="0023047D">
              <w:tab/>
            </w:r>
            <w:r w:rsidRPr="000E7D2A">
              <w:sym w:font="Wingdings" w:char="F06F"/>
            </w:r>
            <w:r w:rsidR="0023047D">
              <w:t xml:space="preserve"> </w:t>
            </w:r>
            <w:r w:rsidR="005C5CBD">
              <w:t>Elders</w:t>
            </w:r>
            <w:r w:rsidR="0023047D">
              <w:tab/>
            </w:r>
            <w:r w:rsidRPr="000E7D2A">
              <w:sym w:font="Wingdings" w:char="F06F"/>
            </w:r>
            <w:r w:rsidR="0023047D">
              <w:t xml:space="preserve"> </w:t>
            </w:r>
            <w:r w:rsidR="005C5CBD">
              <w:t>frontline workers</w:t>
            </w:r>
          </w:p>
          <w:p w:rsidR="0023047D" w:rsidRPr="00104FAD" w:rsidRDefault="0023047D" w:rsidP="0023047D"/>
        </w:tc>
      </w:tr>
      <w:tr w:rsidR="00BD1DDF" w:rsidRPr="00AC5188" w:rsidTr="000E7D2A">
        <w:tc>
          <w:tcPr>
            <w:tcW w:w="2116" w:type="dxa"/>
            <w:shd w:val="clear" w:color="auto" w:fill="auto"/>
          </w:tcPr>
          <w:p w:rsidR="00BD1DDF" w:rsidRPr="000E7D2A" w:rsidRDefault="00BD1DDF" w:rsidP="00060A78">
            <w:pPr>
              <w:rPr>
                <w:b/>
              </w:rPr>
            </w:pPr>
            <w:r w:rsidRPr="000E7D2A">
              <w:rPr>
                <w:b/>
              </w:rPr>
              <w:t>Name of Presentation</w:t>
            </w:r>
          </w:p>
        </w:tc>
        <w:tc>
          <w:tcPr>
            <w:tcW w:w="7308" w:type="dxa"/>
            <w:shd w:val="clear" w:color="auto" w:fill="auto"/>
          </w:tcPr>
          <w:p w:rsidR="00BD1DDF" w:rsidRPr="000E7D2A" w:rsidRDefault="00BD1DDF" w:rsidP="00060A78">
            <w:pPr>
              <w:rPr>
                <w:i/>
              </w:rPr>
            </w:pPr>
          </w:p>
        </w:tc>
      </w:tr>
      <w:tr w:rsidR="00FA4DAA" w:rsidRPr="00AC5188" w:rsidTr="000E7D2A">
        <w:tc>
          <w:tcPr>
            <w:tcW w:w="2116" w:type="dxa"/>
            <w:shd w:val="clear" w:color="auto" w:fill="auto"/>
          </w:tcPr>
          <w:p w:rsidR="00FA4DAA" w:rsidRPr="000E7D2A" w:rsidRDefault="00DB65B4" w:rsidP="00060A78">
            <w:pPr>
              <w:rPr>
                <w:b/>
              </w:rPr>
            </w:pPr>
            <w:r w:rsidRPr="000E7D2A">
              <w:rPr>
                <w:b/>
              </w:rPr>
              <w:t xml:space="preserve">Workshop </w:t>
            </w:r>
            <w:r w:rsidR="00FA4DAA" w:rsidRPr="000E7D2A">
              <w:rPr>
                <w:b/>
              </w:rPr>
              <w:t>Summary</w:t>
            </w:r>
          </w:p>
          <w:p w:rsidR="00807A2B" w:rsidRPr="000E7D2A" w:rsidRDefault="00807A2B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(In no more than 1 page, describe highlights, lesson plan/workshop timeline, and learning/information objectives to be achieved within timeframe.  Link goals of workshop to conference theme.  Indicate if supplementary materials to be handed out – can list as an appendix)</w:t>
            </w:r>
          </w:p>
        </w:tc>
        <w:tc>
          <w:tcPr>
            <w:tcW w:w="7308" w:type="dxa"/>
            <w:shd w:val="clear" w:color="auto" w:fill="auto"/>
          </w:tcPr>
          <w:p w:rsidR="00FA4DAA" w:rsidRDefault="00FA4DA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Pr="000E7D2A" w:rsidRDefault="000C053A" w:rsidP="00060A78">
            <w:pPr>
              <w:rPr>
                <w:i/>
              </w:rPr>
            </w:pPr>
          </w:p>
        </w:tc>
      </w:tr>
      <w:tr w:rsidR="00FA4DAA" w:rsidRPr="00AC5188" w:rsidTr="000E7D2A">
        <w:tc>
          <w:tcPr>
            <w:tcW w:w="2116" w:type="dxa"/>
            <w:shd w:val="clear" w:color="auto" w:fill="auto"/>
          </w:tcPr>
          <w:p w:rsidR="00FA4DAA" w:rsidRPr="000E7D2A" w:rsidRDefault="00FA4DAA" w:rsidP="00060A78">
            <w:pPr>
              <w:rPr>
                <w:b/>
              </w:rPr>
            </w:pPr>
            <w:r w:rsidRPr="000E7D2A">
              <w:rPr>
                <w:b/>
              </w:rPr>
              <w:t>Equipment</w:t>
            </w:r>
          </w:p>
          <w:p w:rsidR="00807A2B" w:rsidRPr="000E7D2A" w:rsidRDefault="00807A2B" w:rsidP="00807A2B">
            <w:pPr>
              <w:rPr>
                <w:i/>
                <w:sz w:val="20"/>
                <w:szCs w:val="20"/>
              </w:rPr>
            </w:pPr>
            <w:r w:rsidRPr="000E7D2A">
              <w:rPr>
                <w:i/>
                <w:sz w:val="20"/>
                <w:szCs w:val="20"/>
              </w:rPr>
              <w:t>(List equipment along with quantity – i.e. 3 flipcharts, 2 tables)</w:t>
            </w:r>
          </w:p>
          <w:p w:rsidR="00807A2B" w:rsidRPr="000E7D2A" w:rsidRDefault="00807A2B" w:rsidP="00807A2B">
            <w:pPr>
              <w:rPr>
                <w:b/>
                <w:sz w:val="18"/>
                <w:szCs w:val="18"/>
              </w:rPr>
            </w:pPr>
            <w:r w:rsidRPr="000E7D2A">
              <w:rPr>
                <w:sz w:val="18"/>
                <w:szCs w:val="18"/>
              </w:rPr>
              <w:t>NOTE:  Must supply your own computer for multimedia presentation</w:t>
            </w:r>
          </w:p>
        </w:tc>
        <w:tc>
          <w:tcPr>
            <w:tcW w:w="7308" w:type="dxa"/>
            <w:shd w:val="clear" w:color="auto" w:fill="auto"/>
          </w:tcPr>
          <w:p w:rsidR="00104FAD" w:rsidRDefault="00104FAD" w:rsidP="00060A78"/>
          <w:p w:rsidR="0023047D" w:rsidRDefault="0023047D" w:rsidP="00060A78"/>
          <w:p w:rsidR="0023047D" w:rsidRDefault="0023047D" w:rsidP="00060A78"/>
          <w:p w:rsidR="0023047D" w:rsidRDefault="0023047D" w:rsidP="00060A78"/>
          <w:p w:rsidR="0023047D" w:rsidRPr="00104FAD" w:rsidRDefault="0023047D" w:rsidP="00060A78"/>
        </w:tc>
      </w:tr>
      <w:tr w:rsidR="00FA4DAA" w:rsidRPr="00AC5188" w:rsidTr="000E7D2A">
        <w:tc>
          <w:tcPr>
            <w:tcW w:w="2116" w:type="dxa"/>
            <w:shd w:val="clear" w:color="auto" w:fill="auto"/>
          </w:tcPr>
          <w:p w:rsidR="00FA4DAA" w:rsidRPr="000E7D2A" w:rsidRDefault="00FA4DAA" w:rsidP="00060A78">
            <w:pPr>
              <w:rPr>
                <w:b/>
              </w:rPr>
            </w:pPr>
            <w:r w:rsidRPr="000E7D2A">
              <w:rPr>
                <w:b/>
              </w:rPr>
              <w:t>Room Requirement</w:t>
            </w:r>
            <w:r w:rsidR="0023047D">
              <w:rPr>
                <w:b/>
              </w:rPr>
              <w:t>s</w:t>
            </w:r>
          </w:p>
          <w:p w:rsidR="00807A2B" w:rsidRPr="000E7D2A" w:rsidRDefault="00807A2B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(Indicate any special room set-up requirement – i.e. require an intimate atmosphere, separate staging area, chairs in the round/semi-circular)</w:t>
            </w:r>
          </w:p>
        </w:tc>
        <w:tc>
          <w:tcPr>
            <w:tcW w:w="7308" w:type="dxa"/>
            <w:shd w:val="clear" w:color="auto" w:fill="auto"/>
          </w:tcPr>
          <w:p w:rsidR="00FA4DAA" w:rsidRPr="000E7D2A" w:rsidRDefault="00FA4DAA" w:rsidP="00060A78">
            <w:pPr>
              <w:rPr>
                <w:i/>
              </w:rPr>
            </w:pPr>
          </w:p>
        </w:tc>
      </w:tr>
      <w:tr w:rsidR="00FA4DAA" w:rsidRPr="00AC5188" w:rsidTr="000E7D2A">
        <w:tc>
          <w:tcPr>
            <w:tcW w:w="2116" w:type="dxa"/>
            <w:shd w:val="clear" w:color="auto" w:fill="auto"/>
          </w:tcPr>
          <w:p w:rsidR="00FA4DAA" w:rsidRPr="000E7D2A" w:rsidRDefault="00FA4DAA" w:rsidP="00060A78">
            <w:pPr>
              <w:rPr>
                <w:b/>
              </w:rPr>
            </w:pPr>
            <w:r w:rsidRPr="000E7D2A">
              <w:rPr>
                <w:b/>
              </w:rPr>
              <w:t>Participation Level</w:t>
            </w:r>
          </w:p>
          <w:p w:rsidR="00807A2B" w:rsidRPr="000E7D2A" w:rsidRDefault="00807A2B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(Indicate participation limits if needed – note; majority</w:t>
            </w:r>
            <w:r w:rsidR="00024308">
              <w:rPr>
                <w:i/>
                <w:sz w:val="18"/>
                <w:szCs w:val="18"/>
              </w:rPr>
              <w:t xml:space="preserve"> of workshop rooms accommodate 30 to 5</w:t>
            </w:r>
            <w:r w:rsidRPr="000E7D2A">
              <w:rPr>
                <w:i/>
                <w:sz w:val="18"/>
                <w:szCs w:val="18"/>
              </w:rPr>
              <w:t>0 participants)</w:t>
            </w:r>
          </w:p>
        </w:tc>
        <w:tc>
          <w:tcPr>
            <w:tcW w:w="7308" w:type="dxa"/>
            <w:shd w:val="clear" w:color="auto" w:fill="auto"/>
          </w:tcPr>
          <w:p w:rsidR="00FA4DAA" w:rsidRPr="000E7D2A" w:rsidRDefault="00FA4DAA" w:rsidP="00060A78">
            <w:pPr>
              <w:rPr>
                <w:i/>
              </w:rPr>
            </w:pPr>
          </w:p>
        </w:tc>
      </w:tr>
      <w:tr w:rsidR="00DB65B4" w:rsidRPr="00AC5188" w:rsidTr="00F02C7B">
        <w:trPr>
          <w:trHeight w:val="2780"/>
        </w:trPr>
        <w:tc>
          <w:tcPr>
            <w:tcW w:w="2116" w:type="dxa"/>
            <w:shd w:val="clear" w:color="auto" w:fill="auto"/>
          </w:tcPr>
          <w:p w:rsidR="00DB65B4" w:rsidRPr="000E7D2A" w:rsidRDefault="00DB65B4" w:rsidP="00060A78">
            <w:pPr>
              <w:rPr>
                <w:b/>
              </w:rPr>
            </w:pPr>
            <w:r w:rsidRPr="000E7D2A">
              <w:rPr>
                <w:b/>
              </w:rPr>
              <w:t>Presenter(s) Bio</w:t>
            </w:r>
          </w:p>
          <w:p w:rsidR="00807A2B" w:rsidRPr="000E7D2A" w:rsidRDefault="00807A2B" w:rsidP="00060A78">
            <w:pPr>
              <w:rPr>
                <w:b/>
                <w:sz w:val="18"/>
                <w:szCs w:val="18"/>
              </w:rPr>
            </w:pPr>
            <w:r w:rsidRPr="000E7D2A">
              <w:rPr>
                <w:i/>
                <w:sz w:val="18"/>
                <w:szCs w:val="18"/>
              </w:rPr>
              <w:t>(up to a 100 word biography each on presenter and co-presenters)</w:t>
            </w:r>
            <w:r w:rsidR="000C053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08" w:type="dxa"/>
            <w:shd w:val="clear" w:color="auto" w:fill="auto"/>
          </w:tcPr>
          <w:p w:rsidR="00DB65B4" w:rsidRDefault="00DB65B4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Default="000C053A" w:rsidP="00060A78">
            <w:pPr>
              <w:rPr>
                <w:i/>
              </w:rPr>
            </w:pPr>
          </w:p>
          <w:p w:rsidR="000C053A" w:rsidRPr="000E7D2A" w:rsidRDefault="000C053A" w:rsidP="00060A78">
            <w:pPr>
              <w:rPr>
                <w:i/>
              </w:rPr>
            </w:pPr>
          </w:p>
        </w:tc>
      </w:tr>
    </w:tbl>
    <w:p w:rsidR="00FA4DAA" w:rsidRDefault="00FA4DAA" w:rsidP="00FA4DAA">
      <w:pPr>
        <w:rPr>
          <w:rFonts w:ascii="Arial" w:hAnsi="Arial" w:cs="Arial"/>
        </w:rPr>
      </w:pPr>
    </w:p>
    <w:p w:rsidR="00EF0BDE" w:rsidRDefault="00EF0BDE" w:rsidP="001F5AA1">
      <w:pPr>
        <w:ind w:left="720"/>
        <w:rPr>
          <w:rFonts w:ascii="Arial" w:hAnsi="Arial" w:cs="Arial"/>
        </w:rPr>
      </w:pPr>
    </w:p>
    <w:p w:rsidR="000C053A" w:rsidRDefault="000C053A" w:rsidP="001F5AA1">
      <w:pPr>
        <w:ind w:left="720"/>
        <w:rPr>
          <w:rFonts w:ascii="Arial" w:hAnsi="Arial" w:cs="Arial"/>
        </w:rPr>
      </w:pPr>
    </w:p>
    <w:p w:rsidR="000C053A" w:rsidRDefault="000C053A" w:rsidP="001F5AA1">
      <w:pPr>
        <w:ind w:left="720"/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0C053A" w:rsidRDefault="000C053A" w:rsidP="00E1535F">
      <w:pPr>
        <w:rPr>
          <w:rFonts w:ascii="Arial" w:hAnsi="Arial" w:cs="Arial"/>
        </w:rPr>
      </w:pPr>
    </w:p>
    <w:p w:rsidR="00EF0BDE" w:rsidRDefault="00EF0BDE" w:rsidP="001F5AA1">
      <w:pPr>
        <w:ind w:left="720"/>
        <w:rPr>
          <w:rFonts w:ascii="Arial" w:hAnsi="Arial" w:cs="Arial"/>
        </w:rPr>
      </w:pPr>
    </w:p>
    <w:p w:rsidR="00EF0BDE" w:rsidRDefault="00EF0BDE" w:rsidP="001F5AA1">
      <w:pPr>
        <w:ind w:left="720"/>
        <w:rPr>
          <w:rFonts w:ascii="Arial" w:hAnsi="Arial" w:cs="Arial"/>
        </w:rPr>
      </w:pPr>
    </w:p>
    <w:p w:rsidR="001F5AA1" w:rsidRDefault="00C37B62" w:rsidP="00EF0BD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33C51E9D" wp14:editId="2C34320C">
            <wp:extent cx="1617345" cy="1169035"/>
            <wp:effectExtent l="0" t="0" r="1905" b="0"/>
            <wp:docPr id="2" name="Picture 2" descr="CSFSlogo-stacked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FSlogo-stacked-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DE" w:rsidRPr="00EF0BDE" w:rsidRDefault="00EF0BDE" w:rsidP="00EF0BDE">
      <w:pPr>
        <w:ind w:left="720"/>
        <w:jc w:val="center"/>
        <w:rPr>
          <w:rFonts w:ascii="Arial" w:hAnsi="Arial" w:cs="Arial"/>
          <w:b/>
          <w:sz w:val="22"/>
        </w:rPr>
      </w:pPr>
      <w:r w:rsidRPr="00EF0BDE">
        <w:rPr>
          <w:rFonts w:ascii="Arial" w:hAnsi="Arial" w:cs="Arial"/>
          <w:b/>
          <w:sz w:val="22"/>
        </w:rPr>
        <w:t>987-4</w:t>
      </w:r>
      <w:r w:rsidRPr="00EF0BDE">
        <w:rPr>
          <w:rFonts w:ascii="Arial" w:hAnsi="Arial" w:cs="Arial"/>
          <w:b/>
          <w:sz w:val="22"/>
          <w:vertAlign w:val="superscript"/>
        </w:rPr>
        <w:t>th</w:t>
      </w:r>
      <w:r w:rsidRPr="00EF0BDE">
        <w:rPr>
          <w:rFonts w:ascii="Arial" w:hAnsi="Arial" w:cs="Arial"/>
          <w:b/>
          <w:sz w:val="22"/>
        </w:rPr>
        <w:t xml:space="preserve"> Avenue, Prince George, BC V2L 3H7 Phone: 250-562-3591 Fax: 250-562-2272</w:t>
      </w:r>
    </w:p>
    <w:sectPr w:rsidR="00EF0BDE" w:rsidRPr="00EF0BDE" w:rsidSect="00EF0BD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4"/>
    <w:rsid w:val="00017CCD"/>
    <w:rsid w:val="00024308"/>
    <w:rsid w:val="00060A78"/>
    <w:rsid w:val="000A6ACA"/>
    <w:rsid w:val="000C053A"/>
    <w:rsid w:val="000E7D2A"/>
    <w:rsid w:val="0010259F"/>
    <w:rsid w:val="00104FAD"/>
    <w:rsid w:val="00106A26"/>
    <w:rsid w:val="001542A1"/>
    <w:rsid w:val="00165CB1"/>
    <w:rsid w:val="00191B11"/>
    <w:rsid w:val="001924EF"/>
    <w:rsid w:val="00196810"/>
    <w:rsid w:val="001E4DAE"/>
    <w:rsid w:val="001F5AA1"/>
    <w:rsid w:val="0023047D"/>
    <w:rsid w:val="0024643E"/>
    <w:rsid w:val="00267FB2"/>
    <w:rsid w:val="00290344"/>
    <w:rsid w:val="002C112D"/>
    <w:rsid w:val="00372D2C"/>
    <w:rsid w:val="00384DD9"/>
    <w:rsid w:val="003A0431"/>
    <w:rsid w:val="003D5A18"/>
    <w:rsid w:val="00444DD0"/>
    <w:rsid w:val="00446A03"/>
    <w:rsid w:val="004C2963"/>
    <w:rsid w:val="004E66D5"/>
    <w:rsid w:val="00543A1C"/>
    <w:rsid w:val="005800BF"/>
    <w:rsid w:val="005C5CBD"/>
    <w:rsid w:val="00615F98"/>
    <w:rsid w:val="0061741B"/>
    <w:rsid w:val="007338B5"/>
    <w:rsid w:val="00770069"/>
    <w:rsid w:val="00807A2B"/>
    <w:rsid w:val="00897EE9"/>
    <w:rsid w:val="00992017"/>
    <w:rsid w:val="0099345A"/>
    <w:rsid w:val="009972D5"/>
    <w:rsid w:val="009B3E44"/>
    <w:rsid w:val="00A32DA9"/>
    <w:rsid w:val="00A71989"/>
    <w:rsid w:val="00A80C46"/>
    <w:rsid w:val="00AA3A0B"/>
    <w:rsid w:val="00AC5188"/>
    <w:rsid w:val="00BA6884"/>
    <w:rsid w:val="00BD1DDF"/>
    <w:rsid w:val="00C37B62"/>
    <w:rsid w:val="00C93EC3"/>
    <w:rsid w:val="00CD7FB5"/>
    <w:rsid w:val="00CE01BD"/>
    <w:rsid w:val="00D136A8"/>
    <w:rsid w:val="00D35FE0"/>
    <w:rsid w:val="00D91343"/>
    <w:rsid w:val="00DA4CE7"/>
    <w:rsid w:val="00DB217D"/>
    <w:rsid w:val="00DB65B4"/>
    <w:rsid w:val="00E1535F"/>
    <w:rsid w:val="00E84053"/>
    <w:rsid w:val="00EA73F2"/>
    <w:rsid w:val="00EF0BDE"/>
    <w:rsid w:val="00F02C7B"/>
    <w:rsid w:val="00F10A3C"/>
    <w:rsid w:val="00F54A00"/>
    <w:rsid w:val="00FA4DAA"/>
    <w:rsid w:val="00FD5572"/>
    <w:rsid w:val="00FF046A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3A0B"/>
    <w:rPr>
      <w:color w:val="0000FF"/>
      <w:u w:val="single"/>
    </w:rPr>
  </w:style>
  <w:style w:type="table" w:styleId="TableGrid">
    <w:name w:val="Table Grid"/>
    <w:basedOn w:val="TableNormal"/>
    <w:rsid w:val="00AC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3A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5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5F"/>
    <w:rPr>
      <w:sz w:val="20"/>
      <w:szCs w:val="20"/>
    </w:rPr>
  </w:style>
  <w:style w:type="character" w:customStyle="1" w:styleId="CommentTextChar">
    <w:name w:val="Comment Text Char"/>
    <w:link w:val="CommentText"/>
    <w:rsid w:val="00E153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535F"/>
    <w:rPr>
      <w:b/>
      <w:bCs/>
    </w:rPr>
  </w:style>
  <w:style w:type="character" w:customStyle="1" w:styleId="CommentSubjectChar">
    <w:name w:val="Comment Subject Char"/>
    <w:link w:val="CommentSubject"/>
    <w:rsid w:val="00E1535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3A0B"/>
    <w:rPr>
      <w:color w:val="0000FF"/>
      <w:u w:val="single"/>
    </w:rPr>
  </w:style>
  <w:style w:type="table" w:styleId="TableGrid">
    <w:name w:val="Table Grid"/>
    <w:basedOn w:val="TableNormal"/>
    <w:rsid w:val="00AC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3A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5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5F"/>
    <w:rPr>
      <w:sz w:val="20"/>
      <w:szCs w:val="20"/>
    </w:rPr>
  </w:style>
  <w:style w:type="character" w:customStyle="1" w:styleId="CommentTextChar">
    <w:name w:val="Comment Text Char"/>
    <w:link w:val="CommentText"/>
    <w:rsid w:val="00E153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535F"/>
    <w:rPr>
      <w:b/>
      <w:bCs/>
    </w:rPr>
  </w:style>
  <w:style w:type="character" w:customStyle="1" w:styleId="CommentSubjectChar">
    <w:name w:val="Comment Subject Char"/>
    <w:link w:val="CommentSubject"/>
    <w:rsid w:val="00E1535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isa@csf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2913-CF04-48FE-A449-79EECF5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BCAAFC</Company>
  <LinksUpToDate>false</LinksUpToDate>
  <CharactersWithSpaces>3011</CharactersWithSpaces>
  <SharedDoc>false</SharedDoc>
  <HLinks>
    <vt:vector size="12" baseType="variant"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mailto:Lisa@csfs.org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mailto:Lisa@csfs.org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Dasilva</dc:creator>
  <cp:lastModifiedBy>Wendy Kellas</cp:lastModifiedBy>
  <cp:revision>2</cp:revision>
  <cp:lastPrinted>2015-03-19T18:02:00Z</cp:lastPrinted>
  <dcterms:created xsi:type="dcterms:W3CDTF">2015-03-19T18:54:00Z</dcterms:created>
  <dcterms:modified xsi:type="dcterms:W3CDTF">2015-03-19T18:54:00Z</dcterms:modified>
</cp:coreProperties>
</file>